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r>
        <w:rPr>
          <w:rFonts w:hint="eastAsia" w:ascii="宋体" w:hAnsi="宋体"/>
          <w:b/>
          <w:bCs/>
          <w:sz w:val="44"/>
          <w:szCs w:val="44"/>
        </w:rPr>
        <w:t>中国电信股份有限公司山西分公司</w:t>
      </w:r>
    </w:p>
    <w:p>
      <w:pPr>
        <w:spacing w:line="560" w:lineRule="exact"/>
        <w:jc w:val="center"/>
        <w:rPr>
          <w:rFonts w:ascii="方正小标宋简体" w:hAnsi="宋体" w:eastAsia="方正小标宋简体"/>
          <w:snapToGrid w:val="0"/>
          <w:kern w:val="0"/>
          <w:sz w:val="44"/>
          <w:szCs w:val="44"/>
        </w:rPr>
      </w:pPr>
      <w:r>
        <w:rPr>
          <w:rFonts w:hint="eastAsia" w:ascii="宋体" w:hAnsi="宋体"/>
          <w:b/>
          <w:bCs/>
          <w:sz w:val="44"/>
          <w:szCs w:val="44"/>
        </w:rPr>
        <w:t>20</w:t>
      </w:r>
      <w:r>
        <w:rPr>
          <w:rFonts w:hint="eastAsia" w:ascii="宋体" w:hAnsi="宋体"/>
          <w:b/>
          <w:bCs/>
          <w:sz w:val="44"/>
          <w:szCs w:val="44"/>
          <w:lang w:val="en-US" w:eastAsia="zh-CN"/>
        </w:rPr>
        <w:t>20</w:t>
      </w:r>
      <w:r>
        <w:rPr>
          <w:rFonts w:hint="eastAsia" w:ascii="宋体" w:hAnsi="宋体"/>
          <w:b/>
          <w:bCs/>
          <w:sz w:val="44"/>
          <w:szCs w:val="44"/>
        </w:rPr>
        <w:t>年</w:t>
      </w:r>
      <w:r>
        <w:rPr>
          <w:rFonts w:hint="eastAsia" w:ascii="宋体" w:hAnsi="宋体"/>
          <w:b/>
          <w:bCs/>
          <w:sz w:val="44"/>
          <w:szCs w:val="44"/>
          <w:lang w:eastAsia="zh-CN"/>
        </w:rPr>
        <w:t>下</w:t>
      </w:r>
      <w:r>
        <w:rPr>
          <w:rFonts w:hint="eastAsia" w:ascii="宋体" w:hAnsi="宋体"/>
          <w:b/>
          <w:bCs/>
          <w:sz w:val="44"/>
          <w:szCs w:val="44"/>
        </w:rPr>
        <w:t>半年电信服务质量状况报告</w:t>
      </w:r>
    </w:p>
    <w:p>
      <w:pPr>
        <w:spacing w:line="560" w:lineRule="exact"/>
        <w:rPr>
          <w:rFonts w:ascii="宋体" w:hAnsi="宋体" w:eastAsia="方正仿宋简体"/>
          <w:b/>
          <w:snapToGrid w:val="0"/>
          <w:kern w:val="0"/>
          <w:sz w:val="32"/>
          <w:szCs w:val="32"/>
        </w:rPr>
      </w:pPr>
    </w:p>
    <w:p>
      <w:pPr>
        <w:widowControl/>
        <w:numPr>
          <w:ilvl w:val="0"/>
          <w:numId w:val="1"/>
        </w:numPr>
        <w:spacing w:line="360" w:lineRule="auto"/>
        <w:jc w:val="left"/>
        <w:rPr>
          <w:rFonts w:hint="eastAsia" w:ascii="黑体" w:hAnsi="黑体" w:eastAsia="黑体" w:cs="黑体"/>
          <w:b/>
          <w:bCs/>
          <w:sz w:val="32"/>
          <w:szCs w:val="32"/>
        </w:rPr>
      </w:pPr>
      <w:bookmarkStart w:id="0" w:name="bodyCw"/>
      <w:bookmarkEnd w:id="0"/>
      <w:r>
        <w:rPr>
          <w:rFonts w:hint="eastAsia" w:ascii="黑体" w:hAnsi="黑体" w:eastAsia="黑体" w:cs="黑体"/>
          <w:b/>
          <w:bCs/>
          <w:sz w:val="32"/>
          <w:szCs w:val="32"/>
        </w:rPr>
        <w:t>公司简介</w:t>
      </w:r>
    </w:p>
    <w:p>
      <w:pPr>
        <w:spacing w:line="360" w:lineRule="auto"/>
        <w:ind w:firstLine="566" w:firstLineChars="177"/>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中国电信山西分公司是中国电信集团有限公司（以下简称“中国电信”）在山西省行政区域范围内设立的省级分公司。中国电信是国有特大型通信骨干企业，注册资本2131亿元人民币，资产规模超过8000亿元人民币，年收入规模超过4300亿元人民币，连续多年位列《财富》杂志全球500强，多次被国际权威机构评选为亚洲最受尊崇企业、亚洲最佳管理公司、亚洲全方位最佳管理公司等。中国电信拥有全球规模最大的宽带互联网络和技术领先的移动通信网络，并且独有卫星通信网，具备为全球客户提供跨地域、全业务的综合信息服务能力和客户服务渠道体系,目前已成为全球最大的LTE-FDD 4G运营商、光纤宽带运营商、IPTV运营商、固定电话运营商。</w:t>
      </w:r>
    </w:p>
    <w:p>
      <w:pPr>
        <w:spacing w:line="360" w:lineRule="auto"/>
        <w:ind w:firstLine="566" w:firstLineChars="177"/>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2002年7月，根据国务院关于电信体制改革的要求，为适应新的市场环境，保持“中国电信”的网络、业务和品牌在全国协调发展，按照中国电信统一部署，</w:t>
      </w:r>
      <w:bookmarkStart w:id="1" w:name="OLE_LINK1"/>
      <w:r>
        <w:rPr>
          <w:rFonts w:hint="eastAsia" w:ascii="仿宋" w:hAnsi="仿宋" w:eastAsia="仿宋"/>
          <w:color w:val="000000"/>
          <w:sz w:val="32"/>
          <w:szCs w:val="32"/>
          <w:shd w:val="clear" w:color="auto" w:fill="FFFFFF"/>
        </w:rPr>
        <w:t>中国电信山西分公司</w:t>
      </w:r>
      <w:bookmarkEnd w:id="1"/>
      <w:r>
        <w:rPr>
          <w:rFonts w:hint="eastAsia" w:ascii="仿宋" w:hAnsi="仿宋" w:eastAsia="仿宋"/>
          <w:color w:val="000000"/>
          <w:sz w:val="32"/>
          <w:szCs w:val="32"/>
          <w:shd w:val="clear" w:color="auto" w:fill="FFFFFF"/>
        </w:rPr>
        <w:t>开始组建并于2002年10月18日正式成立。2008年10月1日,中国电信山西分公司正式承接运营CDMA业务,推出天翼互联网手机,由此迈入全业务经营时代。2013年12月，中国电信获得国家工信部颁发的4G运营牌照。2019年6月，中国电信获得5G运营牌照。目前，公司主要经营国内、国际各类固定和移动电信网络与设施，基于固定和移动电信网络的话音、数据、图像及多媒体通信与信息服务，卫星通信业务，国际通信和国际电信业务对外结算业务，与通信及信息业务相关的系统集成、技术开发、技术服务等业务。</w:t>
      </w:r>
    </w:p>
    <w:p>
      <w:pPr>
        <w:spacing w:line="360" w:lineRule="auto"/>
        <w:ind w:firstLine="566" w:firstLineChars="177"/>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目前，公司下辖11个市级分公司，96个县级分公司和3个专业分公司。一直以来，中国电信山西分公司牢记</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让客户尽情享受信息新生活”的企业使命，坚持企业价值和客户价值共同成长的经营理念和“用户至上、用心服务”的服务理念，以加强信息基础设施建设、深化四个融合、提升全要素生产力为己任，引领5G技术、网络与大数据、云计算、物联网等发展商机，并以安全畅通的网络、健康环保的产品、方便快捷的服务,为山西国民经济发展提供强有力的通信支撑和综合信息服务。</w:t>
      </w:r>
    </w:p>
    <w:p>
      <w:pPr>
        <w:spacing w:line="360" w:lineRule="auto"/>
        <w:ind w:firstLine="566" w:firstLineChars="177"/>
        <w:rPr>
          <w:rFonts w:ascii="仿宋" w:hAnsi="仿宋" w:eastAsia="仿宋" w:cs="仿宋_GB2312"/>
          <w:sz w:val="32"/>
          <w:szCs w:val="32"/>
        </w:rPr>
      </w:pPr>
      <w:r>
        <w:rPr>
          <w:rFonts w:hint="eastAsia" w:ascii="仿宋" w:hAnsi="仿宋" w:eastAsia="仿宋"/>
          <w:color w:val="000000"/>
          <w:sz w:val="32"/>
          <w:szCs w:val="32"/>
          <w:shd w:val="clear" w:color="auto" w:fill="FFFFFF"/>
        </w:rPr>
        <w:t>2020年全业务收入到达33.8亿，同比增幅6.28%。移动出账用户数到达474.56万，宽带出账用户到达237.07万，其中4G用户到达268.91万，5G用户到达89.05万，FTTH用户到达229.42万。</w:t>
      </w:r>
    </w:p>
    <w:p>
      <w:pPr>
        <w:widowControl/>
        <w:numPr>
          <w:ilvl w:val="0"/>
          <w:numId w:val="1"/>
        </w:numPr>
        <w:spacing w:line="360" w:lineRule="auto"/>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电信服务质量状况</w:t>
      </w:r>
    </w:p>
    <w:p>
      <w:pPr>
        <w:widowControl/>
        <w:spacing w:line="360" w:lineRule="auto"/>
        <w:ind w:firstLine="566" w:firstLineChars="177"/>
        <w:jc w:val="left"/>
        <w:rPr>
          <w:rFonts w:ascii="仿宋" w:hAnsi="仿宋" w:eastAsia="仿宋" w:cs="宋体"/>
          <w:kern w:val="0"/>
          <w:sz w:val="32"/>
          <w:szCs w:val="32"/>
        </w:rPr>
      </w:pPr>
      <w:r>
        <w:rPr>
          <w:rFonts w:hint="eastAsia" w:ascii="仿宋" w:hAnsi="仿宋" w:eastAsia="仿宋"/>
          <w:sz w:val="32"/>
          <w:szCs w:val="32"/>
        </w:rPr>
        <w:t>2020年下半年，中国电信山西分公司</w:t>
      </w:r>
      <w:r>
        <w:rPr>
          <w:rFonts w:hint="eastAsia" w:ascii="仿宋" w:hAnsi="仿宋" w:eastAsia="仿宋" w:cs="仿宋_GB2312"/>
          <w:kern w:val="0"/>
          <w:sz w:val="32"/>
          <w:szCs w:val="32"/>
        </w:rPr>
        <w:t>深入贯彻习近平新时代中国特色社会主义思想和党的十九大精神，</w:t>
      </w:r>
      <w:r>
        <w:rPr>
          <w:rFonts w:hint="eastAsia" w:ascii="仿宋" w:hAnsi="仿宋" w:eastAsia="仿宋"/>
          <w:sz w:val="32"/>
          <w:szCs w:val="32"/>
        </w:rPr>
        <w:t>继续</w:t>
      </w:r>
      <w:r>
        <w:rPr>
          <w:rFonts w:hint="eastAsia" w:ascii="仿宋" w:hAnsi="仿宋" w:eastAsia="仿宋" w:cs="仿宋_GB2312"/>
          <w:kern w:val="0"/>
          <w:sz w:val="32"/>
          <w:szCs w:val="32"/>
        </w:rPr>
        <w:t>践行“以人民为中心”的发展思想，秉承“用户至上，用心服务”的理念，坚守建设网络强国和数字中国、维护网信安全的初心使命，以高质量发展为主题，</w:t>
      </w:r>
      <w:r>
        <w:rPr>
          <w:rFonts w:hint="eastAsia" w:ascii="仿宋" w:hAnsi="仿宋" w:eastAsia="仿宋" w:cs="仿?_GB2312"/>
          <w:color w:val="000000"/>
          <w:kern w:val="0"/>
          <w:sz w:val="32"/>
          <w:szCs w:val="32"/>
        </w:rPr>
        <w:t>切实推进各项工作，持续提升整体服务水平。</w:t>
      </w:r>
      <w:r>
        <w:rPr>
          <w:rFonts w:hint="eastAsia" w:ascii="仿宋" w:hAnsi="仿宋" w:eastAsia="仿宋" w:cs="仿宋_GB2312"/>
          <w:sz w:val="32"/>
          <w:szCs w:val="32"/>
        </w:rPr>
        <w:t>现将下半年服务质量情况报告如下：</w:t>
      </w:r>
    </w:p>
    <w:p>
      <w:pPr>
        <w:pStyle w:val="18"/>
        <w:numPr>
          <w:ilvl w:val="0"/>
          <w:numId w:val="2"/>
        </w:numPr>
        <w:spacing w:line="360" w:lineRule="auto"/>
        <w:ind w:firstLineChars="0"/>
        <w:rPr>
          <w:rFonts w:ascii="仿宋" w:hAnsi="仿宋" w:eastAsia="仿宋" w:cs="仿宋_GB2312"/>
          <w:sz w:val="32"/>
          <w:szCs w:val="32"/>
        </w:rPr>
      </w:pPr>
      <w:r>
        <w:rPr>
          <w:rFonts w:hint="eastAsia" w:ascii="仿宋" w:hAnsi="仿宋" w:eastAsia="仿宋" w:cs="仿宋_GB2312"/>
          <w:sz w:val="32"/>
          <w:szCs w:val="32"/>
        </w:rPr>
        <w:t>积极担当尽责，履行企业使命与责任。</w:t>
      </w:r>
    </w:p>
    <w:p>
      <w:pPr>
        <w:pStyle w:val="18"/>
        <w:spacing w:line="360" w:lineRule="auto"/>
        <w:ind w:left="567" w:firstLine="0" w:firstLineChars="0"/>
        <w:rPr>
          <w:rFonts w:ascii="仿宋" w:hAnsi="仿宋" w:eastAsia="仿宋" w:cs="仿宋_GB2312"/>
          <w:sz w:val="32"/>
          <w:szCs w:val="32"/>
        </w:rPr>
      </w:pPr>
      <w:r>
        <w:rPr>
          <w:rFonts w:hint="eastAsia" w:ascii="仿宋" w:hAnsi="仿宋" w:eastAsia="仿宋" w:cs="仿宋_GB2312"/>
          <w:sz w:val="32"/>
          <w:szCs w:val="32"/>
        </w:rPr>
        <w:t>1.统筹推进疫情防控，助力社会复工复产</w:t>
      </w:r>
    </w:p>
    <w:p>
      <w:pPr>
        <w:spacing w:line="360" w:lineRule="auto"/>
        <w:rPr>
          <w:rFonts w:hint="eastAsia" w:ascii="仿宋" w:hAnsi="仿宋" w:eastAsia="仿宋" w:cs="仿宋_GB2312"/>
          <w:sz w:val="32"/>
          <w:szCs w:val="32"/>
        </w:rPr>
      </w:pPr>
      <w:r>
        <w:rPr>
          <w:rFonts w:hint="eastAsia" w:ascii="仿宋" w:hAnsi="仿宋" w:eastAsia="仿宋" w:cs="仿宋_GB2312"/>
          <w:sz w:val="32"/>
          <w:szCs w:val="32"/>
        </w:rPr>
        <w:t xml:space="preserve">   2020年中国电信山西分公司坚决贯彻落实上级部署，推进疫情防控工作。各级员工坚守岗位，加强“战时”便民惠民服务，10000客服热线接话量1.5万余次、上门装维服务64000余次；出动保障人员近5.15万人次，车辆2.29万台次，三盯巡检干线35.42万公里；重保606个单位，紧急开通/扩容专线/电路145条，应急指挥电话46部，公益短信累计发送4.03亿条；为26000余户免费提供5G高清天翼云会议，天翼大喇叭服务34个村、社区，云课堂保障30万师生“停课不停学”等等信息化应用助力社会复工复产。</w:t>
      </w:r>
    </w:p>
    <w:p>
      <w:pPr>
        <w:pStyle w:val="18"/>
        <w:spacing w:line="360" w:lineRule="auto"/>
        <w:ind w:firstLine="566" w:firstLineChars="177"/>
        <w:rPr>
          <w:rFonts w:ascii="仿宋" w:hAnsi="仿宋" w:eastAsia="仿宋" w:cs="仿宋_GB2312"/>
          <w:sz w:val="32"/>
          <w:szCs w:val="32"/>
        </w:rPr>
      </w:pPr>
      <w:r>
        <w:rPr>
          <w:rFonts w:hint="eastAsia" w:ascii="仿宋" w:hAnsi="仿宋" w:eastAsia="仿宋" w:cs="仿宋_GB2312"/>
          <w:sz w:val="32"/>
          <w:szCs w:val="32"/>
        </w:rPr>
        <w:t xml:space="preserve">2.提升网络能力建设，加强网络覆盖质量 </w:t>
      </w:r>
    </w:p>
    <w:p>
      <w:pPr>
        <w:pStyle w:val="18"/>
        <w:spacing w:line="360" w:lineRule="auto"/>
        <w:ind w:firstLine="566" w:firstLineChars="177"/>
        <w:rPr>
          <w:rFonts w:ascii="仿宋" w:hAnsi="仿宋" w:eastAsia="仿宋" w:cs="Times New Roman"/>
          <w:snapToGrid w:val="0"/>
          <w:sz w:val="32"/>
          <w:szCs w:val="32"/>
        </w:rPr>
      </w:pPr>
      <w:r>
        <w:rPr>
          <w:rFonts w:hint="eastAsia" w:ascii="仿宋" w:hAnsi="仿宋" w:eastAsia="仿宋" w:cs="仿宋_GB2312"/>
          <w:kern w:val="2"/>
          <w:sz w:val="32"/>
          <w:szCs w:val="32"/>
        </w:rPr>
        <w:t>持续提升4G网络覆盖，开展网络扩容、小区重耕工作，改善流量热点区域的网络感知，用户体验速率提升约2</w:t>
      </w:r>
      <w:r>
        <w:rPr>
          <w:rFonts w:ascii="仿宋" w:hAnsi="仿宋" w:eastAsia="仿宋" w:cs="仿宋_GB2312"/>
          <w:kern w:val="2"/>
          <w:sz w:val="32"/>
          <w:szCs w:val="32"/>
        </w:rPr>
        <w:t>5</w:t>
      </w:r>
      <w:r>
        <w:rPr>
          <w:rFonts w:hint="eastAsia" w:ascii="仿宋" w:hAnsi="仿宋" w:eastAsia="仿宋" w:cs="仿宋_GB2312"/>
          <w:kern w:val="2"/>
          <w:sz w:val="32"/>
          <w:szCs w:val="32"/>
        </w:rPr>
        <w:t>%；深化与友商的共建共享，解决了太焦高铁、太原南站等部分热点区域的网络覆盖问题，用户体验速率提升约</w:t>
      </w:r>
      <w:r>
        <w:rPr>
          <w:rFonts w:ascii="仿宋" w:hAnsi="仿宋" w:eastAsia="仿宋" w:cs="仿宋_GB2312"/>
          <w:kern w:val="2"/>
          <w:sz w:val="32"/>
          <w:szCs w:val="32"/>
        </w:rPr>
        <w:t>30</w:t>
      </w:r>
      <w:r>
        <w:rPr>
          <w:rFonts w:hint="eastAsia" w:ascii="仿宋" w:hAnsi="仿宋" w:eastAsia="仿宋" w:cs="仿宋_GB2312"/>
          <w:kern w:val="2"/>
          <w:sz w:val="32"/>
          <w:szCs w:val="32"/>
        </w:rPr>
        <w:t>%；持续优化网络，解决各类网络干扰</w:t>
      </w:r>
      <w:r>
        <w:rPr>
          <w:rFonts w:ascii="仿宋" w:hAnsi="仿宋" w:eastAsia="仿宋" w:cs="仿宋_GB2312"/>
          <w:kern w:val="2"/>
          <w:sz w:val="32"/>
          <w:szCs w:val="32"/>
        </w:rPr>
        <w:t>问题</w:t>
      </w:r>
      <w:r>
        <w:rPr>
          <w:rFonts w:hint="eastAsia" w:ascii="仿宋" w:hAnsi="仿宋" w:eastAsia="仿宋" w:cs="仿宋_GB2312"/>
          <w:kern w:val="2"/>
          <w:sz w:val="32"/>
          <w:szCs w:val="32"/>
        </w:rPr>
        <w:t>，用户体验速率提升34%。加快5G网络建设，积极开展</w:t>
      </w:r>
      <w:r>
        <w:rPr>
          <w:rFonts w:hint="eastAsia" w:ascii="仿宋" w:hAnsi="仿宋" w:eastAsia="仿宋" w:cs="Times New Roman"/>
          <w:snapToGrid w:val="0"/>
          <w:sz w:val="32"/>
          <w:szCs w:val="32"/>
        </w:rPr>
        <w:t>5G基站建设，制定</w:t>
      </w:r>
      <w:r>
        <w:rPr>
          <w:rFonts w:ascii="仿宋" w:hAnsi="仿宋" w:eastAsia="仿宋" w:cs="Times New Roman"/>
          <w:snapToGrid w:val="0"/>
          <w:sz w:val="32"/>
          <w:szCs w:val="32"/>
        </w:rPr>
        <w:t>开通流程，规范操</w:t>
      </w:r>
      <w:r>
        <w:rPr>
          <w:rFonts w:hint="eastAsia" w:ascii="仿宋" w:hAnsi="仿宋" w:eastAsia="仿宋" w:cs="Times New Roman"/>
          <w:snapToGrid w:val="0"/>
          <w:sz w:val="32"/>
          <w:szCs w:val="32"/>
        </w:rPr>
        <w:t>作步骤，加强数据监控，2020年累计开通5G基站5800余个，全省96个县域具备5G网络覆盖。</w:t>
      </w:r>
    </w:p>
    <w:p>
      <w:pPr>
        <w:pStyle w:val="18"/>
        <w:spacing w:line="360" w:lineRule="auto"/>
        <w:ind w:firstLine="566" w:firstLineChars="177"/>
        <w:rPr>
          <w:rFonts w:ascii="仿宋" w:hAnsi="仿宋" w:eastAsia="仿宋" w:cs="Times New Roman"/>
          <w:snapToGrid w:val="0"/>
          <w:sz w:val="32"/>
          <w:szCs w:val="32"/>
        </w:rPr>
      </w:pPr>
      <w:r>
        <w:rPr>
          <w:rFonts w:hint="eastAsia" w:ascii="仿宋" w:hAnsi="仿宋" w:eastAsia="仿宋" w:cs="仿?_GB2312"/>
          <w:color w:val="000000"/>
          <w:sz w:val="32"/>
          <w:szCs w:val="32"/>
        </w:rPr>
        <w:t>加强精准扶贫攻坚工作，通信业务让利197万元，捐赠76.4万，对口贫困村全部脱贫；完成第五批普遍服务试点项目，</w:t>
      </w:r>
      <w:r>
        <w:rPr>
          <w:rFonts w:hint="eastAsia" w:ascii="仿宋" w:hAnsi="仿宋" w:eastAsia="仿宋" w:cs="仿宋_GB2312"/>
          <w:sz w:val="32"/>
          <w:szCs w:val="32"/>
        </w:rPr>
        <w:t>提升农村宽带+4G网络覆盖，共计</w:t>
      </w:r>
      <w:r>
        <w:rPr>
          <w:rFonts w:ascii="仿宋" w:hAnsi="仿宋" w:eastAsia="仿宋" w:cs="仿宋_GB2312"/>
          <w:sz w:val="32"/>
          <w:szCs w:val="32"/>
        </w:rPr>
        <w:t>324个行政村</w:t>
      </w:r>
      <w:r>
        <w:rPr>
          <w:rFonts w:hint="eastAsia" w:ascii="仿宋" w:hAnsi="仿宋" w:eastAsia="仿宋" w:cs="仿宋_GB2312"/>
          <w:sz w:val="32"/>
          <w:szCs w:val="32"/>
        </w:rPr>
        <w:t>实现</w:t>
      </w:r>
      <w:r>
        <w:rPr>
          <w:rFonts w:ascii="仿宋" w:hAnsi="仿宋" w:eastAsia="仿宋" w:cs="仿宋_GB2312"/>
          <w:sz w:val="32"/>
          <w:szCs w:val="32"/>
        </w:rPr>
        <w:t>4G覆盖，47个行政村的光纤宽带接入</w:t>
      </w:r>
      <w:r>
        <w:rPr>
          <w:rFonts w:hint="eastAsia" w:ascii="仿宋" w:hAnsi="仿宋" w:eastAsia="仿宋" w:cs="Times New Roman"/>
          <w:snapToGrid w:val="0"/>
          <w:sz w:val="32"/>
          <w:szCs w:val="32"/>
        </w:rPr>
        <w:t>。及时做好通信保障，圆满完成了疫情期间助力复工复产、全国</w:t>
      </w:r>
      <w:r>
        <w:rPr>
          <w:rFonts w:hint="eastAsia" w:ascii="仿宋" w:hAnsi="仿宋" w:eastAsia="仿宋" w:cs="Times New Roman"/>
          <w:snapToGrid w:val="0"/>
          <w:sz w:val="32"/>
          <w:szCs w:val="32"/>
          <w:lang w:eastAsia="zh-CN"/>
        </w:rPr>
        <w:t>两会</w:t>
      </w:r>
      <w:bookmarkStart w:id="2" w:name="_GoBack"/>
      <w:bookmarkEnd w:id="2"/>
      <w:r>
        <w:rPr>
          <w:rFonts w:hint="eastAsia" w:ascii="仿宋" w:hAnsi="仿宋" w:eastAsia="仿宋" w:cs="Times New Roman"/>
          <w:snapToGrid w:val="0"/>
          <w:sz w:val="32"/>
          <w:szCs w:val="32"/>
        </w:rPr>
        <w:t>、森林火灾等75场应急通信保障任务。</w:t>
      </w:r>
    </w:p>
    <w:p>
      <w:pPr>
        <w:pStyle w:val="18"/>
        <w:spacing w:line="360" w:lineRule="auto"/>
        <w:ind w:firstLine="566" w:firstLineChars="177"/>
        <w:rPr>
          <w:rFonts w:ascii="仿宋" w:hAnsi="仿宋" w:eastAsia="仿宋" w:cs="仿?_GB2312"/>
          <w:color w:val="000000"/>
          <w:sz w:val="32"/>
          <w:szCs w:val="32"/>
        </w:rPr>
      </w:pPr>
      <w:r>
        <w:rPr>
          <w:rFonts w:hint="eastAsia" w:ascii="仿宋" w:hAnsi="仿宋" w:eastAsia="仿宋" w:cs="仿?_GB2312"/>
          <w:color w:val="000000"/>
          <w:sz w:val="32"/>
          <w:szCs w:val="32"/>
        </w:rPr>
        <w:t>3.</w:t>
      </w:r>
      <w:r>
        <w:rPr>
          <w:rFonts w:hint="eastAsia" w:ascii="仿宋" w:hAnsi="仿宋" w:eastAsia="仿宋" w:cs="仿宋_GB2312"/>
          <w:sz w:val="32"/>
          <w:szCs w:val="32"/>
        </w:rPr>
        <w:t>持续开展惠民工程，提升用户服务感知</w:t>
      </w:r>
    </w:p>
    <w:p>
      <w:pPr>
        <w:pStyle w:val="18"/>
        <w:spacing w:line="360" w:lineRule="auto"/>
        <w:ind w:firstLine="566" w:firstLineChars="177"/>
        <w:rPr>
          <w:rFonts w:ascii="仿宋" w:hAnsi="仿宋" w:eastAsia="仿宋" w:cs="仿宋_GB2312"/>
          <w:kern w:val="2"/>
          <w:sz w:val="32"/>
          <w:szCs w:val="32"/>
        </w:rPr>
      </w:pPr>
      <w:r>
        <w:rPr>
          <w:rFonts w:ascii="仿宋" w:hAnsi="仿宋" w:eastAsia="仿宋" w:cs="仿?_GB2312"/>
          <w:color w:val="000000"/>
          <w:sz w:val="32"/>
          <w:szCs w:val="32"/>
        </w:rPr>
        <w:t>持续推进提速降费</w:t>
      </w:r>
      <w:r>
        <w:rPr>
          <w:rFonts w:hint="eastAsia" w:ascii="仿宋" w:hAnsi="仿宋" w:eastAsia="仿宋" w:cs="仿?_GB2312"/>
          <w:color w:val="000000"/>
          <w:sz w:val="32"/>
          <w:szCs w:val="32"/>
        </w:rPr>
        <w:t>，面向中小企业客户</w:t>
      </w:r>
      <w:r>
        <w:rPr>
          <w:rFonts w:ascii="仿宋" w:hAnsi="仿宋" w:eastAsia="仿宋" w:cs="仿?_GB2312"/>
          <w:color w:val="000000"/>
          <w:sz w:val="32"/>
          <w:szCs w:val="32"/>
        </w:rPr>
        <w:t>推出400M商务专线智慧企业升级产品</w:t>
      </w:r>
      <w:r>
        <w:rPr>
          <w:rFonts w:hint="eastAsia" w:ascii="仿宋" w:hAnsi="仿宋" w:eastAsia="仿宋" w:cs="仿?_GB2312"/>
          <w:color w:val="000000"/>
          <w:sz w:val="32"/>
          <w:szCs w:val="32"/>
        </w:rPr>
        <w:t>，开展</w:t>
      </w:r>
      <w:r>
        <w:rPr>
          <w:rFonts w:hint="eastAsia" w:ascii="仿宋" w:hAnsi="仿宋" w:eastAsia="仿宋" w:cs="Times New Roman"/>
          <w:snapToGrid w:val="0"/>
          <w:sz w:val="32"/>
          <w:szCs w:val="32"/>
        </w:rPr>
        <w:t>互联网专线提速提质专项服务，</w:t>
      </w:r>
      <w:r>
        <w:rPr>
          <w:rFonts w:hint="eastAsia" w:ascii="仿宋" w:hAnsi="仿宋" w:eastAsia="仿宋"/>
          <w:sz w:val="32"/>
          <w:szCs w:val="32"/>
        </w:rPr>
        <w:t>为使用云主机、云桌面等天翼云产品的新客户提供</w:t>
      </w:r>
      <w:r>
        <w:rPr>
          <w:rFonts w:hint="eastAsia" w:ascii="仿宋" w:hAnsi="仿宋" w:eastAsia="仿宋" w:cs="Times New Roman"/>
          <w:snapToGrid w:val="0"/>
          <w:sz w:val="32"/>
          <w:szCs w:val="32"/>
        </w:rPr>
        <w:t>免费</w:t>
      </w:r>
      <w:r>
        <w:rPr>
          <w:rFonts w:hint="eastAsia" w:ascii="仿宋" w:hAnsi="仿宋" w:eastAsia="仿宋"/>
          <w:sz w:val="32"/>
          <w:szCs w:val="32"/>
        </w:rPr>
        <w:t>试用</w:t>
      </w:r>
      <w:r>
        <w:rPr>
          <w:rFonts w:hint="eastAsia" w:ascii="仿宋" w:hAnsi="仿宋" w:eastAsia="仿宋" w:cs="Times New Roman"/>
          <w:snapToGrid w:val="0"/>
          <w:sz w:val="32"/>
          <w:szCs w:val="32"/>
        </w:rPr>
        <w:t>体验期</w:t>
      </w:r>
      <w:r>
        <w:rPr>
          <w:rFonts w:hint="eastAsia" w:ascii="仿宋" w:hAnsi="仿宋" w:eastAsia="仿宋"/>
          <w:sz w:val="32"/>
          <w:szCs w:val="32"/>
        </w:rPr>
        <w:t>。2020年宽带平均资费下降</w:t>
      </w:r>
      <w:r>
        <w:rPr>
          <w:rFonts w:ascii="仿宋" w:hAnsi="仿宋" w:eastAsia="仿宋"/>
          <w:sz w:val="32"/>
          <w:szCs w:val="32"/>
        </w:rPr>
        <w:t>1</w:t>
      </w:r>
      <w:r>
        <w:rPr>
          <w:rFonts w:hint="eastAsia" w:ascii="仿宋" w:hAnsi="仿宋" w:eastAsia="仿宋"/>
          <w:sz w:val="32"/>
          <w:szCs w:val="32"/>
        </w:rPr>
        <w:t>6%，专线平均资费降费下降15%。</w:t>
      </w:r>
    </w:p>
    <w:p>
      <w:pPr>
        <w:pStyle w:val="18"/>
        <w:spacing w:line="360" w:lineRule="auto"/>
        <w:ind w:firstLine="566" w:firstLineChars="177"/>
        <w:rPr>
          <w:rFonts w:ascii="仿宋" w:hAnsi="仿宋" w:eastAsia="仿宋"/>
          <w:sz w:val="32"/>
          <w:szCs w:val="32"/>
        </w:rPr>
      </w:pPr>
      <w:r>
        <w:rPr>
          <w:rFonts w:hint="eastAsia" w:ascii="仿宋" w:hAnsi="仿宋" w:eastAsia="仿宋"/>
          <w:sz w:val="32"/>
          <w:szCs w:val="32"/>
        </w:rPr>
        <w:t>积极开展携号转网服务工作，建立健全工作机制及违规惩处办法，保障携号转网服务切实落实到位。不断筛查短板问题，结合用户投诉、高频高发问题，积极整改；在营业厅明显位置摆放或张贴“携号转网服务办理指南”及“携入告知书”，不断优化渠道受理能力，开放线上携入功能。</w:t>
      </w:r>
    </w:p>
    <w:p>
      <w:pPr>
        <w:pStyle w:val="18"/>
        <w:autoSpaceDE w:val="0"/>
        <w:autoSpaceDN w:val="0"/>
        <w:adjustRightInd w:val="0"/>
        <w:spacing w:line="360" w:lineRule="auto"/>
        <w:ind w:firstLine="566" w:firstLineChars="177"/>
        <w:rPr>
          <w:rFonts w:ascii="仿宋" w:hAnsi="仿宋" w:eastAsia="仿宋" w:cs="仿宋_GB2312"/>
          <w:sz w:val="32"/>
          <w:szCs w:val="32"/>
        </w:rPr>
      </w:pPr>
      <w:r>
        <w:rPr>
          <w:rFonts w:hint="eastAsia" w:ascii="仿宋" w:hAnsi="仿宋" w:eastAsia="仿宋"/>
          <w:sz w:val="32"/>
          <w:szCs w:val="32"/>
        </w:rPr>
        <w:t>（二）聚焦用户关注问题，不断提升服务水平</w:t>
      </w:r>
    </w:p>
    <w:p>
      <w:pPr>
        <w:spacing w:line="360" w:lineRule="auto"/>
        <w:ind w:firstLine="604" w:firstLineChars="189"/>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1.提升服务便利化水平。</w:t>
      </w:r>
      <w:r>
        <w:rPr>
          <w:rFonts w:hint="eastAsia" w:ascii="仿宋" w:hAnsi="仿宋" w:eastAsia="仿宋" w:cs="仿?_GB2312"/>
          <w:color w:val="000000"/>
          <w:kern w:val="0"/>
          <w:sz w:val="32"/>
          <w:szCs w:val="32"/>
        </w:rPr>
        <w:t>重点对过户、手机销户、宽带销户、单宽转融、单C转融、新装宽带、宽带移机、全屋wifi、天翼看家、天翼高清等93项线上服务及受理能力，进行功能完善及分类接单处理流程的明确。对潜在风险环节制定服务预案及长期管理目标，提升了用户服务感知。</w:t>
      </w:r>
    </w:p>
    <w:p>
      <w:pPr>
        <w:spacing w:line="360" w:lineRule="auto"/>
        <w:ind w:firstLine="604" w:firstLineChars="189"/>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2.持续改善装维、营业、在线客服服务质量。</w:t>
      </w:r>
    </w:p>
    <w:p>
      <w:pPr>
        <w:spacing w:line="360" w:lineRule="auto"/>
        <w:ind w:firstLine="604" w:firstLineChars="189"/>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围绕宽带</w:t>
      </w:r>
      <w:r>
        <w:rPr>
          <w:rFonts w:ascii="仿宋" w:hAnsi="仿宋" w:eastAsia="仿宋" w:cs="仿?_GB2312"/>
          <w:color w:val="000000"/>
          <w:kern w:val="0"/>
          <w:sz w:val="32"/>
          <w:szCs w:val="32"/>
        </w:rPr>
        <w:t>装移修时限服务问题</w:t>
      </w:r>
      <w:r>
        <w:rPr>
          <w:rFonts w:hint="eastAsia" w:ascii="仿宋" w:hAnsi="仿宋" w:eastAsia="仿宋" w:cs="仿?_GB2312"/>
          <w:color w:val="000000"/>
          <w:kern w:val="0"/>
          <w:sz w:val="32"/>
          <w:szCs w:val="32"/>
        </w:rPr>
        <w:t>，</w:t>
      </w:r>
      <w:r>
        <w:rPr>
          <w:rFonts w:hint="eastAsia" w:ascii="仿宋" w:hAnsi="仿宋" w:eastAsia="仿宋" w:cs="仿宋_GB2312"/>
          <w:color w:val="000000"/>
          <w:sz w:val="32"/>
          <w:szCs w:val="32"/>
          <w:shd w:val="clear" w:color="auto" w:fill="FFFFFF"/>
        </w:rPr>
        <w:t>坚持落实“当日装、当日修、慢必赔”服务承诺，</w:t>
      </w:r>
      <w:r>
        <w:rPr>
          <w:rFonts w:hint="eastAsia" w:ascii="仿宋" w:hAnsi="仿宋" w:eastAsia="仿宋" w:cs="仿?_GB2312"/>
          <w:color w:val="000000"/>
          <w:kern w:val="0"/>
          <w:sz w:val="32"/>
          <w:szCs w:val="32"/>
        </w:rPr>
        <w:t>从入口、形象、交付、差异化服务等方面制定改进措施，建立系统加强客户家庭内网远程检测，修障及时率达到98%，履约准时率保持在95%以上</w:t>
      </w:r>
      <w:r>
        <w:rPr>
          <w:rFonts w:hint="eastAsia" w:ascii="仿宋" w:hAnsi="仿宋" w:eastAsia="仿宋" w:cs="仿宋_GB2312"/>
          <w:color w:val="000000"/>
          <w:sz w:val="32"/>
          <w:szCs w:val="32"/>
          <w:shd w:val="clear" w:color="auto" w:fill="FFFFFF"/>
        </w:rPr>
        <w:t>。</w:t>
      </w:r>
    </w:p>
    <w:p>
      <w:pPr>
        <w:spacing w:line="360" w:lineRule="auto"/>
        <w:ind w:firstLine="604" w:firstLineChars="189"/>
        <w:rPr>
          <w:rFonts w:ascii="仿宋" w:hAnsi="仿宋" w:eastAsia="仿宋" w:cs="仿?_GB2312"/>
          <w:color w:val="000000"/>
          <w:kern w:val="0"/>
          <w:sz w:val="32"/>
          <w:szCs w:val="32"/>
        </w:rPr>
      </w:pPr>
      <w:r>
        <w:rPr>
          <w:rFonts w:hint="eastAsia" w:ascii="仿宋" w:hAnsi="仿宋" w:eastAsia="仿宋" w:cs="仿宋_GB2312"/>
          <w:color w:val="000000"/>
          <w:sz w:val="32"/>
          <w:szCs w:val="32"/>
          <w:shd w:val="clear" w:color="auto" w:fill="FFFFFF"/>
        </w:rPr>
        <w:t>围绕营业窗口服务问题，坚持落实厅店实操服务规范要求，开展</w:t>
      </w:r>
      <w:r>
        <w:rPr>
          <w:rFonts w:hint="eastAsia" w:ascii="仿宋" w:hAnsi="仿宋" w:eastAsia="仿宋" w:cs="仿?_GB2312"/>
          <w:color w:val="000000"/>
          <w:kern w:val="0"/>
          <w:sz w:val="32"/>
          <w:szCs w:val="32"/>
        </w:rPr>
        <w:t>营业厅日常产品销售服务话术检查、指导工作，完善</w:t>
      </w:r>
      <w:r>
        <w:rPr>
          <w:rFonts w:ascii="仿宋" w:hAnsi="仿宋" w:eastAsia="仿宋" w:cs="仿?_GB2312"/>
          <w:kern w:val="0"/>
          <w:sz w:val="32"/>
          <w:szCs w:val="32"/>
        </w:rPr>
        <w:t>社会监督</w:t>
      </w:r>
      <w:r>
        <w:rPr>
          <w:rFonts w:hint="eastAsia" w:ascii="仿宋" w:hAnsi="仿宋" w:eastAsia="仿宋" w:cs="仿?_GB2312"/>
          <w:kern w:val="0"/>
          <w:sz w:val="32"/>
          <w:szCs w:val="32"/>
        </w:rPr>
        <w:t>机制，定期与监督员沟通，及时整改存在问题</w:t>
      </w:r>
      <w:r>
        <w:rPr>
          <w:rFonts w:hint="eastAsia" w:ascii="仿宋" w:hAnsi="仿宋" w:eastAsia="仿宋" w:cs="仿?_GB2312"/>
          <w:color w:val="000000"/>
          <w:kern w:val="0"/>
          <w:sz w:val="32"/>
          <w:szCs w:val="32"/>
        </w:rPr>
        <w:t>。</w:t>
      </w:r>
    </w:p>
    <w:p>
      <w:pPr>
        <w:spacing w:line="360" w:lineRule="auto"/>
        <w:ind w:firstLine="604" w:firstLineChars="189"/>
        <w:rPr>
          <w:rFonts w:ascii="仿宋" w:hAnsi="仿宋" w:eastAsia="仿宋"/>
          <w:sz w:val="32"/>
          <w:szCs w:val="32"/>
        </w:rPr>
      </w:pPr>
      <w:r>
        <w:rPr>
          <w:rFonts w:hint="eastAsia" w:ascii="仿宋" w:hAnsi="仿宋" w:eastAsia="仿宋" w:cs="仿宋_GB2312"/>
          <w:color w:val="000000"/>
          <w:sz w:val="32"/>
          <w:szCs w:val="32"/>
          <w:shd w:val="clear" w:color="auto" w:fill="FFFFFF"/>
        </w:rPr>
        <w:t>围绕</w:t>
      </w:r>
      <w:r>
        <w:rPr>
          <w:rFonts w:hint="eastAsia" w:ascii="仿宋" w:hAnsi="仿宋" w:eastAsia="仿宋" w:cs="仿?_GB2312"/>
          <w:color w:val="000000"/>
          <w:kern w:val="0"/>
          <w:sz w:val="32"/>
          <w:szCs w:val="32"/>
        </w:rPr>
        <w:t>在线客服服务问题，积极开展体验劳动竞赛，聚焦短板实施差异化培训辅导，与员工探讨交流换位思考，指导员工通过专注、专业的具体行动提升用户感知。</w:t>
      </w:r>
    </w:p>
    <w:p>
      <w:pPr>
        <w:autoSpaceDE w:val="0"/>
        <w:autoSpaceDN w:val="0"/>
        <w:adjustRightInd w:val="0"/>
        <w:spacing w:line="360" w:lineRule="auto"/>
        <w:ind w:firstLine="560" w:firstLineChars="175"/>
        <w:rPr>
          <w:rFonts w:ascii="仿宋" w:hAnsi="仿宋" w:eastAsia="仿宋"/>
          <w:sz w:val="32"/>
          <w:szCs w:val="32"/>
        </w:rPr>
      </w:pPr>
      <w:r>
        <w:rPr>
          <w:rFonts w:hint="eastAsia" w:ascii="仿宋" w:hAnsi="仿宋" w:eastAsia="仿宋"/>
          <w:sz w:val="32"/>
          <w:szCs w:val="32"/>
        </w:rPr>
        <w:t>3.加强整改治理，妥善化解用户问题。</w:t>
      </w:r>
    </w:p>
    <w:p>
      <w:pPr>
        <w:autoSpaceDE w:val="0"/>
        <w:autoSpaceDN w:val="0"/>
        <w:adjustRightInd w:val="0"/>
        <w:spacing w:line="360" w:lineRule="auto"/>
        <w:ind w:firstLine="560" w:firstLineChars="175"/>
        <w:rPr>
          <w:rFonts w:ascii="仿宋" w:hAnsi="仿宋" w:eastAsia="仿宋"/>
          <w:sz w:val="32"/>
          <w:szCs w:val="32"/>
        </w:rPr>
      </w:pPr>
      <w:r>
        <w:rPr>
          <w:rFonts w:hint="eastAsia" w:ascii="仿宋" w:hAnsi="仿宋" w:eastAsia="仿宋" w:cs="宋体"/>
          <w:color w:val="272626"/>
          <w:kern w:val="0"/>
          <w:sz w:val="32"/>
          <w:szCs w:val="32"/>
        </w:rPr>
        <w:t>针对影响客户感知的投申诉问题，深入剖析，在</w:t>
      </w:r>
      <w:r>
        <w:rPr>
          <w:rFonts w:hint="eastAsia" w:ascii="仿宋" w:hAnsi="仿宋" w:eastAsia="仿宋"/>
          <w:bCs/>
          <w:sz w:val="32"/>
          <w:szCs w:val="32"/>
        </w:rPr>
        <w:t>严守服务底线、严控重点问题的基础上，</w:t>
      </w:r>
      <w:r>
        <w:rPr>
          <w:rFonts w:hint="eastAsia" w:ascii="仿宋" w:hAnsi="仿宋" w:eastAsia="仿宋" w:cs="宋体"/>
          <w:color w:val="272626"/>
          <w:kern w:val="0"/>
          <w:sz w:val="32"/>
          <w:szCs w:val="32"/>
        </w:rPr>
        <w:t>形成工作清单，落实责任，全年整改全局性问题69个。加强</w:t>
      </w:r>
      <w:r>
        <w:rPr>
          <w:rFonts w:ascii="仿宋" w:hAnsi="仿宋" w:eastAsia="仿宋" w:cs="仿?_GB2312"/>
          <w:color w:val="000000"/>
          <w:kern w:val="0"/>
          <w:sz w:val="32"/>
          <w:szCs w:val="32"/>
        </w:rPr>
        <w:t>营销收费行为</w:t>
      </w:r>
      <w:r>
        <w:rPr>
          <w:rFonts w:hint="eastAsia" w:ascii="仿宋" w:hAnsi="仿宋" w:eastAsia="仿宋" w:cs="仿?_GB2312"/>
          <w:color w:val="000000"/>
          <w:kern w:val="0"/>
          <w:sz w:val="32"/>
          <w:szCs w:val="32"/>
        </w:rPr>
        <w:t>规范，对资费进行明示和告知，告知用户可办理的条件、要求、限制性条件以及需要注意事项等信息，确保宣传真实准确、通俗易懂。</w:t>
      </w:r>
      <w:r>
        <w:rPr>
          <w:rFonts w:hint="eastAsia" w:ascii="仿宋" w:hAnsi="仿宋" w:eastAsia="仿宋" w:cs="宋体"/>
          <w:color w:val="272626"/>
          <w:kern w:val="0"/>
          <w:sz w:val="32"/>
          <w:szCs w:val="32"/>
        </w:rPr>
        <w:t>积极落实上级要求</w:t>
      </w:r>
      <w:r>
        <w:rPr>
          <w:rFonts w:ascii="仿宋" w:hAnsi="仿宋" w:eastAsia="仿宋" w:cs="宋体"/>
          <w:color w:val="272626"/>
          <w:kern w:val="0"/>
          <w:sz w:val="32"/>
          <w:szCs w:val="32"/>
        </w:rPr>
        <w:t>，</w:t>
      </w:r>
      <w:r>
        <w:rPr>
          <w:rFonts w:hint="eastAsia" w:ascii="仿宋" w:hAnsi="仿宋" w:eastAsia="仿宋" w:cs="宋体"/>
          <w:color w:val="272626"/>
          <w:kern w:val="0"/>
          <w:sz w:val="32"/>
          <w:szCs w:val="32"/>
        </w:rPr>
        <w:t>深入推进骚扰及诈骗电话治理</w:t>
      </w:r>
      <w:r>
        <w:rPr>
          <w:rFonts w:ascii="仿宋" w:hAnsi="仿宋" w:eastAsia="仿宋" w:cs="仿?_GB2312"/>
          <w:color w:val="000000"/>
          <w:kern w:val="0"/>
          <w:sz w:val="32"/>
          <w:szCs w:val="32"/>
        </w:rPr>
        <w:t>专项攻坚</w:t>
      </w:r>
      <w:r>
        <w:rPr>
          <w:rFonts w:hint="eastAsia" w:ascii="仿宋" w:hAnsi="仿宋" w:eastAsia="仿宋" w:cs="仿?_GB2312"/>
          <w:color w:val="000000"/>
          <w:kern w:val="0"/>
          <w:sz w:val="32"/>
          <w:szCs w:val="32"/>
        </w:rPr>
        <w:t>活动，精细化组织，提升分析研判及</w:t>
      </w:r>
      <w:r>
        <w:rPr>
          <w:rFonts w:hint="eastAsia" w:ascii="仿宋" w:hAnsi="仿宋" w:eastAsia="仿宋"/>
          <w:kern w:val="0"/>
          <w:sz w:val="32"/>
          <w:szCs w:val="32"/>
        </w:rPr>
        <w:t>网管技术处置能力，严格</w:t>
      </w:r>
      <w:r>
        <w:rPr>
          <w:rFonts w:hint="eastAsia" w:ascii="仿宋" w:hAnsi="仿宋" w:eastAsia="仿宋" w:cs="仿?_GB2312"/>
          <w:color w:val="000000"/>
          <w:kern w:val="0"/>
          <w:sz w:val="32"/>
          <w:szCs w:val="32"/>
        </w:rPr>
        <w:t>落实“实名登记”要求，强化用户入网管控，</w:t>
      </w:r>
      <w:r>
        <w:rPr>
          <w:rFonts w:hint="eastAsia" w:ascii="仿宋" w:hAnsi="仿宋" w:eastAsia="仿宋"/>
          <w:sz w:val="32"/>
          <w:szCs w:val="32"/>
        </w:rPr>
        <w:t>最大程度地减少人民群众的财产损失。</w:t>
      </w:r>
    </w:p>
    <w:p>
      <w:pPr>
        <w:spacing w:line="560" w:lineRule="exact"/>
        <w:ind w:firstLine="569" w:firstLineChars="177"/>
        <w:rPr>
          <w:rFonts w:hint="eastAsia" w:ascii="黑体" w:hAnsi="黑体" w:eastAsia="黑体" w:cs="黑体"/>
          <w:b/>
          <w:bCs/>
          <w:kern w:val="0"/>
          <w:sz w:val="32"/>
          <w:szCs w:val="32"/>
        </w:rPr>
      </w:pPr>
      <w:r>
        <w:rPr>
          <w:rFonts w:hint="eastAsia" w:ascii="黑体" w:hAnsi="黑体" w:eastAsia="黑体" w:cs="黑体"/>
          <w:b/>
          <w:bCs/>
          <w:kern w:val="0"/>
          <w:sz w:val="32"/>
          <w:szCs w:val="32"/>
        </w:rPr>
        <w:t>三、主要服务指标完成情况</w:t>
      </w:r>
    </w:p>
    <w:p>
      <w:pPr>
        <w:spacing w:line="360" w:lineRule="auto"/>
        <w:ind w:firstLine="566" w:firstLineChars="177"/>
        <w:rPr>
          <w:rFonts w:ascii="仿宋" w:hAnsi="仿宋" w:eastAsia="仿宋" w:cs="宋体"/>
          <w:kern w:val="0"/>
          <w:sz w:val="32"/>
          <w:szCs w:val="32"/>
        </w:rPr>
      </w:pPr>
      <w:r>
        <w:rPr>
          <w:rFonts w:hint="eastAsia" w:ascii="仿宋" w:hAnsi="仿宋" w:eastAsia="仿宋" w:cs="宋体"/>
          <w:kern w:val="0"/>
          <w:sz w:val="32"/>
          <w:szCs w:val="32"/>
        </w:rPr>
        <w:t>（一）固定电话</w:t>
      </w:r>
    </w:p>
    <w:p>
      <w:pPr>
        <w:spacing w:line="360" w:lineRule="auto"/>
        <w:ind w:firstLine="566" w:firstLineChars="177"/>
        <w:rPr>
          <w:rFonts w:ascii="仿宋" w:hAnsi="仿宋" w:eastAsia="仿宋"/>
          <w:sz w:val="32"/>
          <w:szCs w:val="32"/>
        </w:rPr>
      </w:pPr>
      <w:r>
        <w:rPr>
          <w:rFonts w:hint="eastAsia" w:ascii="仿宋" w:hAnsi="仿宋" w:eastAsia="仿宋"/>
          <w:sz w:val="32"/>
          <w:szCs w:val="32"/>
        </w:rPr>
        <w:t>装机及时率：99.79</w:t>
      </w:r>
      <w:r>
        <w:rPr>
          <w:rFonts w:ascii="仿宋" w:hAnsi="仿宋" w:eastAsia="仿宋"/>
          <w:sz w:val="32"/>
          <w:szCs w:val="32"/>
        </w:rPr>
        <w:t>%</w:t>
      </w:r>
      <w:r>
        <w:rPr>
          <w:rFonts w:hint="eastAsia" w:ascii="仿宋" w:hAnsi="仿宋" w:eastAsia="仿宋"/>
          <w:sz w:val="32"/>
          <w:szCs w:val="32"/>
        </w:rPr>
        <w:t>；</w:t>
      </w:r>
    </w:p>
    <w:p>
      <w:pPr>
        <w:spacing w:line="360" w:lineRule="auto"/>
        <w:ind w:firstLine="566" w:firstLineChars="177"/>
        <w:rPr>
          <w:rFonts w:ascii="仿宋" w:hAnsi="仿宋" w:eastAsia="仿宋"/>
          <w:sz w:val="32"/>
          <w:szCs w:val="32"/>
        </w:rPr>
      </w:pPr>
      <w:r>
        <w:rPr>
          <w:rFonts w:hint="eastAsia" w:ascii="仿宋" w:hAnsi="仿宋" w:eastAsia="仿宋"/>
          <w:sz w:val="32"/>
          <w:szCs w:val="32"/>
        </w:rPr>
        <w:t>障碍修复平均时间：3.84小时（不含客户自维线路）。</w:t>
      </w:r>
    </w:p>
    <w:p>
      <w:pPr>
        <w:spacing w:line="360" w:lineRule="auto"/>
        <w:ind w:firstLine="566" w:firstLineChars="177"/>
        <w:rPr>
          <w:rFonts w:ascii="仿宋" w:hAnsi="仿宋" w:eastAsia="仿宋" w:cs="宋体"/>
          <w:kern w:val="0"/>
          <w:sz w:val="32"/>
          <w:szCs w:val="32"/>
        </w:rPr>
      </w:pPr>
      <w:r>
        <w:rPr>
          <w:rFonts w:hint="eastAsia" w:ascii="仿宋" w:hAnsi="仿宋" w:eastAsia="仿宋" w:cs="宋体"/>
          <w:kern w:val="0"/>
          <w:sz w:val="32"/>
          <w:szCs w:val="32"/>
        </w:rPr>
        <w:t>（二）因特网业务</w:t>
      </w:r>
    </w:p>
    <w:p>
      <w:pPr>
        <w:spacing w:line="360" w:lineRule="auto"/>
        <w:ind w:firstLine="566" w:firstLineChars="177"/>
        <w:rPr>
          <w:rFonts w:ascii="仿宋" w:hAnsi="仿宋" w:eastAsia="仿宋"/>
          <w:sz w:val="32"/>
          <w:szCs w:val="32"/>
        </w:rPr>
      </w:pPr>
      <w:r>
        <w:rPr>
          <w:rFonts w:hint="eastAsia" w:ascii="仿宋" w:hAnsi="仿宋" w:eastAsia="仿宋"/>
          <w:sz w:val="32"/>
          <w:szCs w:val="32"/>
        </w:rPr>
        <w:t>装机入网及时率：97.35</w:t>
      </w:r>
      <w:r>
        <w:rPr>
          <w:rFonts w:ascii="仿宋" w:hAnsi="仿宋" w:eastAsia="仿宋"/>
          <w:sz w:val="32"/>
          <w:szCs w:val="32"/>
        </w:rPr>
        <w:t>%</w:t>
      </w:r>
      <w:r>
        <w:rPr>
          <w:rFonts w:hint="eastAsia" w:ascii="仿宋" w:hAnsi="仿宋" w:eastAsia="仿宋"/>
          <w:sz w:val="32"/>
          <w:szCs w:val="32"/>
        </w:rPr>
        <w:t>；</w:t>
      </w:r>
    </w:p>
    <w:p>
      <w:pPr>
        <w:spacing w:line="360" w:lineRule="auto"/>
        <w:ind w:firstLine="566" w:firstLineChars="177"/>
        <w:rPr>
          <w:rFonts w:ascii="仿宋" w:hAnsi="仿宋" w:eastAsia="仿宋"/>
          <w:sz w:val="32"/>
          <w:szCs w:val="32"/>
        </w:rPr>
      </w:pPr>
      <w:r>
        <w:rPr>
          <w:rFonts w:hint="eastAsia" w:ascii="仿宋" w:hAnsi="仿宋" w:eastAsia="仿宋"/>
          <w:sz w:val="32"/>
          <w:szCs w:val="32"/>
        </w:rPr>
        <w:t>障碍修复平均时间：2.6小时（不含处理客户接入线部分）。</w:t>
      </w:r>
    </w:p>
    <w:p>
      <w:pPr>
        <w:spacing w:line="360" w:lineRule="auto"/>
        <w:ind w:firstLine="566" w:firstLineChars="177"/>
        <w:rPr>
          <w:rFonts w:ascii="仿宋" w:hAnsi="仿宋" w:eastAsia="仿宋" w:cs="宋体"/>
          <w:kern w:val="0"/>
          <w:sz w:val="32"/>
          <w:szCs w:val="32"/>
        </w:rPr>
      </w:pPr>
      <w:r>
        <w:rPr>
          <w:rFonts w:hint="eastAsia" w:ascii="仿宋" w:hAnsi="仿宋" w:eastAsia="仿宋" w:cs="宋体"/>
          <w:kern w:val="0"/>
          <w:sz w:val="32"/>
          <w:szCs w:val="32"/>
        </w:rPr>
        <w:t>（三）移动电话</w:t>
      </w:r>
    </w:p>
    <w:p>
      <w:pPr>
        <w:spacing w:line="360" w:lineRule="auto"/>
        <w:ind w:firstLine="566" w:firstLineChars="177"/>
        <w:rPr>
          <w:rFonts w:ascii="仿宋" w:hAnsi="仿宋" w:eastAsia="仿宋"/>
          <w:sz w:val="32"/>
          <w:szCs w:val="32"/>
        </w:rPr>
      </w:pPr>
      <w:r>
        <w:rPr>
          <w:rFonts w:hint="eastAsia" w:ascii="仿宋" w:hAnsi="仿宋" w:eastAsia="仿宋"/>
          <w:sz w:val="32"/>
          <w:szCs w:val="32"/>
        </w:rPr>
        <w:t>业务变更时长：平均0.09小时，及时率为100%；</w:t>
      </w:r>
    </w:p>
    <w:p>
      <w:pPr>
        <w:spacing w:line="360" w:lineRule="auto"/>
        <w:ind w:firstLine="566" w:firstLineChars="177"/>
        <w:rPr>
          <w:rFonts w:ascii="仿宋" w:hAnsi="仿宋" w:eastAsia="仿宋"/>
          <w:sz w:val="32"/>
          <w:szCs w:val="32"/>
        </w:rPr>
      </w:pPr>
      <w:r>
        <w:rPr>
          <w:rFonts w:hint="eastAsia" w:ascii="仿宋" w:hAnsi="仿宋" w:eastAsia="仿宋"/>
          <w:sz w:val="32"/>
          <w:szCs w:val="32"/>
        </w:rPr>
        <w:t>恢复通话时长：平均0.06小时，及时率为100%；</w:t>
      </w:r>
    </w:p>
    <w:p>
      <w:pPr>
        <w:spacing w:line="360" w:lineRule="auto"/>
        <w:ind w:firstLine="566" w:firstLineChars="177"/>
        <w:rPr>
          <w:rFonts w:ascii="仿宋" w:hAnsi="仿宋" w:eastAsia="仿宋"/>
          <w:sz w:val="32"/>
          <w:szCs w:val="32"/>
        </w:rPr>
      </w:pPr>
      <w:r>
        <w:rPr>
          <w:rFonts w:hint="eastAsia" w:ascii="仿宋" w:hAnsi="仿宋" w:eastAsia="仿宋"/>
          <w:sz w:val="32"/>
          <w:szCs w:val="32"/>
        </w:rPr>
        <w:t>障碍修复时长：平均5.77小时，及时率为100%。</w:t>
      </w:r>
    </w:p>
    <w:p>
      <w:pPr>
        <w:spacing w:line="360" w:lineRule="auto"/>
        <w:ind w:firstLine="566" w:firstLineChars="177"/>
        <w:rPr>
          <w:rFonts w:ascii="仿宋" w:hAnsi="仿宋" w:eastAsia="仿宋" w:cs="宋体"/>
          <w:kern w:val="0"/>
          <w:sz w:val="32"/>
          <w:szCs w:val="32"/>
        </w:rPr>
      </w:pPr>
      <w:r>
        <w:rPr>
          <w:rFonts w:hint="eastAsia" w:ascii="仿宋" w:hAnsi="仿宋" w:eastAsia="仿宋" w:cs="宋体"/>
          <w:kern w:val="0"/>
          <w:sz w:val="32"/>
          <w:szCs w:val="32"/>
        </w:rPr>
        <w:t>（四）电话服务台应答</w:t>
      </w:r>
    </w:p>
    <w:p>
      <w:pPr>
        <w:spacing w:line="360" w:lineRule="auto"/>
        <w:ind w:firstLine="566" w:firstLineChars="177"/>
        <w:rPr>
          <w:rFonts w:ascii="仿宋" w:hAnsi="仿宋" w:eastAsia="仿宋"/>
          <w:sz w:val="32"/>
          <w:szCs w:val="32"/>
        </w:rPr>
      </w:pPr>
      <w:r>
        <w:rPr>
          <w:rFonts w:ascii="仿宋" w:hAnsi="仿宋" w:eastAsia="仿宋"/>
          <w:sz w:val="32"/>
          <w:szCs w:val="32"/>
        </w:rPr>
        <w:t>10000</w:t>
      </w:r>
      <w:r>
        <w:rPr>
          <w:rFonts w:hint="eastAsia" w:ascii="仿宋" w:hAnsi="仿宋" w:eastAsia="仿宋"/>
          <w:sz w:val="32"/>
          <w:szCs w:val="32"/>
        </w:rPr>
        <w:t>号：</w:t>
      </w:r>
      <w:r>
        <w:rPr>
          <w:rFonts w:ascii="仿宋" w:hAnsi="仿宋" w:eastAsia="仿宋"/>
          <w:sz w:val="32"/>
          <w:szCs w:val="32"/>
        </w:rPr>
        <w:t>7*24</w:t>
      </w:r>
      <w:r>
        <w:rPr>
          <w:rFonts w:hint="eastAsia" w:ascii="仿宋" w:hAnsi="仿宋" w:eastAsia="仿宋"/>
          <w:sz w:val="32"/>
          <w:szCs w:val="32"/>
        </w:rPr>
        <w:t>小时服务；</w:t>
      </w:r>
    </w:p>
    <w:p>
      <w:pPr>
        <w:spacing w:line="360" w:lineRule="auto"/>
        <w:ind w:firstLine="566" w:firstLineChars="177"/>
        <w:rPr>
          <w:rFonts w:ascii="仿宋" w:hAnsi="仿宋" w:eastAsia="仿宋"/>
          <w:sz w:val="32"/>
          <w:szCs w:val="32"/>
        </w:rPr>
      </w:pPr>
      <w:r>
        <w:rPr>
          <w:rFonts w:ascii="仿宋" w:hAnsi="仿宋" w:eastAsia="仿宋"/>
          <w:sz w:val="32"/>
          <w:szCs w:val="32"/>
        </w:rPr>
        <w:t>10000</w:t>
      </w:r>
      <w:r>
        <w:rPr>
          <w:rFonts w:hint="eastAsia" w:ascii="仿宋" w:hAnsi="仿宋" w:eastAsia="仿宋"/>
          <w:sz w:val="32"/>
          <w:szCs w:val="32"/>
        </w:rPr>
        <w:t>号应答时限＜15秒；</w:t>
      </w:r>
    </w:p>
    <w:p>
      <w:pPr>
        <w:spacing w:line="360" w:lineRule="auto"/>
        <w:ind w:firstLine="566" w:firstLineChars="177"/>
        <w:rPr>
          <w:rFonts w:ascii="仿宋" w:hAnsi="仿宋" w:eastAsia="仿宋"/>
          <w:sz w:val="32"/>
          <w:szCs w:val="32"/>
        </w:rPr>
      </w:pPr>
      <w:r>
        <w:rPr>
          <w:rFonts w:ascii="仿宋" w:hAnsi="仿宋" w:eastAsia="仿宋"/>
          <w:sz w:val="32"/>
          <w:szCs w:val="32"/>
        </w:rPr>
        <w:t>10000</w:t>
      </w:r>
      <w:r>
        <w:rPr>
          <w:rFonts w:hint="eastAsia" w:ascii="仿宋" w:hAnsi="仿宋" w:eastAsia="仿宋"/>
          <w:sz w:val="32"/>
          <w:szCs w:val="32"/>
        </w:rPr>
        <w:t>号应答平均时间：3.5秒；</w:t>
      </w:r>
    </w:p>
    <w:p>
      <w:pPr>
        <w:spacing w:line="360" w:lineRule="auto"/>
        <w:ind w:firstLine="566" w:firstLineChars="177"/>
        <w:rPr>
          <w:rFonts w:ascii="仿宋" w:hAnsi="仿宋" w:eastAsia="仿宋"/>
          <w:sz w:val="32"/>
          <w:szCs w:val="32"/>
        </w:rPr>
      </w:pPr>
      <w:r>
        <w:rPr>
          <w:rFonts w:ascii="仿宋" w:hAnsi="仿宋" w:eastAsia="仿宋"/>
          <w:sz w:val="32"/>
          <w:szCs w:val="32"/>
        </w:rPr>
        <w:t>10000</w:t>
      </w:r>
      <w:r>
        <w:rPr>
          <w:rFonts w:hint="eastAsia" w:ascii="仿宋" w:hAnsi="仿宋" w:eastAsia="仿宋"/>
          <w:sz w:val="32"/>
          <w:szCs w:val="32"/>
        </w:rPr>
        <w:t>号应答及时率：91</w:t>
      </w:r>
      <w:r>
        <w:rPr>
          <w:rFonts w:ascii="仿宋" w:hAnsi="仿宋" w:eastAsia="仿宋"/>
          <w:sz w:val="32"/>
          <w:szCs w:val="32"/>
        </w:rPr>
        <w:t>.</w:t>
      </w:r>
      <w:r>
        <w:rPr>
          <w:rFonts w:hint="eastAsia" w:ascii="仿宋" w:hAnsi="仿宋" w:eastAsia="仿宋"/>
          <w:sz w:val="32"/>
          <w:szCs w:val="32"/>
        </w:rPr>
        <w:t>04</w:t>
      </w:r>
      <w:r>
        <w:rPr>
          <w:rFonts w:ascii="仿宋" w:hAnsi="仿宋" w:eastAsia="仿宋"/>
          <w:sz w:val="32"/>
          <w:szCs w:val="32"/>
        </w:rPr>
        <w:t>%</w:t>
      </w:r>
      <w:r>
        <w:rPr>
          <w:rFonts w:hint="eastAsia" w:ascii="仿宋" w:hAnsi="仿宋" w:eastAsia="仿宋"/>
          <w:sz w:val="32"/>
          <w:szCs w:val="32"/>
        </w:rPr>
        <w:t>。</w:t>
      </w:r>
    </w:p>
    <w:p>
      <w:pPr>
        <w:spacing w:line="360" w:lineRule="auto"/>
        <w:ind w:firstLine="566" w:firstLineChars="177"/>
        <w:rPr>
          <w:rFonts w:ascii="仿宋" w:hAnsi="仿宋" w:eastAsia="仿宋" w:cs="宋体"/>
          <w:kern w:val="0"/>
          <w:sz w:val="32"/>
          <w:szCs w:val="32"/>
        </w:rPr>
      </w:pPr>
      <w:r>
        <w:rPr>
          <w:rFonts w:hint="eastAsia" w:ascii="仿宋" w:hAnsi="仿宋" w:eastAsia="仿宋" w:cs="宋体"/>
          <w:kern w:val="0"/>
          <w:sz w:val="32"/>
          <w:szCs w:val="32"/>
        </w:rPr>
        <w:t>（五）客户咨询投诉</w:t>
      </w:r>
    </w:p>
    <w:p>
      <w:pPr>
        <w:spacing w:line="360" w:lineRule="auto"/>
        <w:ind w:firstLine="566" w:firstLineChars="177"/>
        <w:rPr>
          <w:rFonts w:ascii="仿宋" w:hAnsi="仿宋" w:eastAsia="仿宋"/>
          <w:sz w:val="32"/>
          <w:szCs w:val="32"/>
        </w:rPr>
      </w:pPr>
      <w:r>
        <w:rPr>
          <w:rFonts w:hint="eastAsia" w:ascii="仿宋" w:hAnsi="仿宋" w:eastAsia="仿宋"/>
          <w:sz w:val="32"/>
          <w:szCs w:val="32"/>
        </w:rPr>
        <w:t>受理投诉电话：</w:t>
      </w:r>
      <w:r>
        <w:rPr>
          <w:rFonts w:ascii="仿宋" w:hAnsi="仿宋" w:eastAsia="仿宋"/>
          <w:sz w:val="32"/>
          <w:szCs w:val="32"/>
        </w:rPr>
        <w:t>10000</w:t>
      </w:r>
      <w:r>
        <w:rPr>
          <w:rFonts w:hint="eastAsia" w:ascii="仿宋" w:hAnsi="仿宋" w:eastAsia="仿宋"/>
          <w:sz w:val="32"/>
          <w:szCs w:val="32"/>
        </w:rPr>
        <w:t>；</w:t>
      </w:r>
    </w:p>
    <w:p>
      <w:pPr>
        <w:spacing w:line="360" w:lineRule="auto"/>
        <w:ind w:firstLine="566" w:firstLineChars="177"/>
        <w:rPr>
          <w:rFonts w:ascii="仿宋" w:hAnsi="仿宋" w:eastAsia="仿宋"/>
          <w:sz w:val="32"/>
          <w:szCs w:val="32"/>
        </w:rPr>
      </w:pPr>
      <w:r>
        <w:rPr>
          <w:rFonts w:hint="eastAsia" w:ascii="仿宋" w:hAnsi="仿宋" w:eastAsia="仿宋"/>
          <w:sz w:val="32"/>
          <w:szCs w:val="32"/>
        </w:rPr>
        <w:t>投诉处理满意率：93</w:t>
      </w:r>
      <w:r>
        <w:rPr>
          <w:rFonts w:ascii="仿宋" w:hAnsi="仿宋" w:eastAsia="仿宋"/>
          <w:sz w:val="32"/>
          <w:szCs w:val="32"/>
        </w:rPr>
        <w:t>.</w:t>
      </w:r>
      <w:r>
        <w:rPr>
          <w:rFonts w:hint="eastAsia" w:ascii="仿宋" w:hAnsi="仿宋" w:eastAsia="仿宋"/>
          <w:sz w:val="32"/>
          <w:szCs w:val="32"/>
        </w:rPr>
        <w:t>45</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spacing w:line="360" w:lineRule="auto"/>
        <w:ind w:firstLine="563" w:firstLineChars="176"/>
        <w:rPr>
          <w:rFonts w:ascii="仿宋" w:hAnsi="仿宋" w:eastAsia="仿宋"/>
          <w:sz w:val="32"/>
          <w:szCs w:val="32"/>
        </w:rPr>
      </w:pPr>
      <w:r>
        <w:rPr>
          <w:rFonts w:hint="eastAsia" w:ascii="仿宋" w:hAnsi="仿宋" w:eastAsia="仿宋" w:cs="仿宋_GB2312"/>
          <w:kern w:val="0"/>
          <w:sz w:val="32"/>
          <w:szCs w:val="32"/>
        </w:rPr>
        <w:t>2021年，</w:t>
      </w:r>
      <w:r>
        <w:rPr>
          <w:rFonts w:ascii="仿宋" w:hAnsi="仿宋" w:eastAsia="仿宋" w:cs="宋体"/>
          <w:kern w:val="0"/>
          <w:sz w:val="32"/>
          <w:szCs w:val="32"/>
        </w:rPr>
        <w:t>是我国迈向现代化建设进程中具有特殊重要性的一年，</w:t>
      </w:r>
      <w:r>
        <w:rPr>
          <w:rFonts w:hint="eastAsia" w:ascii="仿宋" w:hAnsi="仿宋" w:eastAsia="仿宋" w:cs="宋体"/>
          <w:kern w:val="0"/>
          <w:sz w:val="32"/>
          <w:szCs w:val="32"/>
        </w:rPr>
        <w:t>中国电信山西分公司将</w:t>
      </w:r>
      <w:r>
        <w:rPr>
          <w:rFonts w:ascii="仿宋" w:hAnsi="仿宋" w:eastAsia="仿宋" w:cs="宋体"/>
          <w:kern w:val="0"/>
          <w:sz w:val="32"/>
          <w:szCs w:val="32"/>
        </w:rPr>
        <w:t>坚持以习近平新时代中国特色社会主义思想为指导，</w:t>
      </w:r>
      <w:r>
        <w:rPr>
          <w:rFonts w:hint="eastAsia" w:ascii="仿宋" w:hAnsi="仿宋" w:eastAsia="仿宋" w:cs="仿宋_GB2312"/>
          <w:bCs/>
          <w:kern w:val="0"/>
          <w:sz w:val="32"/>
          <w:szCs w:val="32"/>
        </w:rPr>
        <w:t>“以人民为中心”提升用户感知</w:t>
      </w:r>
      <w:r>
        <w:rPr>
          <w:rFonts w:hint="eastAsia" w:ascii="仿宋" w:hAnsi="仿宋" w:eastAsia="仿宋"/>
          <w:sz w:val="32"/>
          <w:szCs w:val="32"/>
        </w:rPr>
        <w:t>，为广大人民群众提供高质量的通信服务。</w:t>
      </w:r>
    </w:p>
    <w:p>
      <w:pPr>
        <w:autoSpaceDE w:val="0"/>
        <w:autoSpaceDN w:val="0"/>
        <w:adjustRightInd w:val="0"/>
        <w:spacing w:line="360" w:lineRule="auto"/>
        <w:ind w:firstLine="563" w:firstLineChars="176"/>
        <w:rPr>
          <w:rFonts w:hint="eastAsia" w:ascii="仿宋" w:hAnsi="仿宋" w:eastAsia="仿宋"/>
          <w:sz w:val="32"/>
          <w:szCs w:val="32"/>
        </w:rPr>
      </w:pPr>
    </w:p>
    <w:p>
      <w:pPr>
        <w:autoSpaceDE w:val="0"/>
        <w:autoSpaceDN w:val="0"/>
        <w:adjustRightInd w:val="0"/>
        <w:spacing w:line="360" w:lineRule="auto"/>
        <w:ind w:firstLine="565" w:firstLineChars="176"/>
        <w:rPr>
          <w:rFonts w:hint="eastAsia" w:ascii="仿宋_GB2312" w:hAnsi="仿宋" w:eastAsia="仿宋_GB2312" w:cs="仿宋_GB2312"/>
          <w:b/>
          <w:bCs/>
          <w:kern w:val="0"/>
          <w:sz w:val="32"/>
          <w:szCs w:val="32"/>
          <w:lang w:eastAsia="zh-CN"/>
        </w:rPr>
      </w:pPr>
      <w:r>
        <w:rPr>
          <w:rFonts w:hint="eastAsia" w:ascii="仿宋" w:hAnsi="仿宋" w:eastAsia="仿宋"/>
          <w:b/>
          <w:bCs/>
          <w:sz w:val="32"/>
          <w:szCs w:val="32"/>
        </w:rPr>
        <w:t>企业声明：本报告内容客观、真实、准确。</w:t>
      </w:r>
    </w:p>
    <w:p>
      <w:pPr>
        <w:ind w:firstLine="867" w:firstLineChars="270"/>
        <w:rPr>
          <w:rFonts w:ascii="仿宋_GB2312" w:hAnsi="仿宋" w:eastAsia="仿宋_GB2312" w:cs="仿宋_GB2312"/>
          <w:b/>
          <w:bCs/>
          <w:kern w:val="0"/>
          <w:sz w:val="32"/>
          <w:szCs w:val="32"/>
        </w:rPr>
      </w:pPr>
    </w:p>
    <w:p>
      <w:pPr>
        <w:ind w:firstLine="864" w:firstLineChars="270"/>
        <w:rPr>
          <w:rFonts w:ascii="仿宋_GB2312" w:hAnsi="仿宋" w:eastAsia="仿宋_GB2312" w:cs="仿宋_GB2312"/>
          <w:kern w:val="0"/>
          <w:sz w:val="32"/>
          <w:szCs w:val="32"/>
        </w:rPr>
      </w:pPr>
    </w:p>
    <w:p>
      <w:pPr>
        <w:ind w:firstLine="864" w:firstLineChars="270"/>
        <w:rPr>
          <w:rFonts w:hint="eastAsia" w:ascii="仿宋_GB2312" w:hAnsi="仿宋" w:eastAsia="仿宋_GB2312" w:cs="仿宋_GB2312"/>
          <w:kern w:val="0"/>
          <w:sz w:val="32"/>
          <w:szCs w:val="32"/>
        </w:rPr>
      </w:pPr>
    </w:p>
    <w:p>
      <w:pPr>
        <w:ind w:firstLine="864" w:firstLineChars="270"/>
        <w:rPr>
          <w:rFonts w:hint="eastAsia" w:ascii="仿宋_GB2312" w:hAnsi="仿宋" w:eastAsia="仿宋_GB2312" w:cs="仿宋_GB2312"/>
          <w:kern w:val="0"/>
          <w:sz w:val="32"/>
          <w:szCs w:val="32"/>
        </w:rPr>
      </w:pPr>
    </w:p>
    <w:p>
      <w:pPr>
        <w:rPr>
          <w:rFonts w:ascii="仿宋_GB2312" w:eastAsia="仿宋_GB2312"/>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仿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4076E"/>
    <w:multiLevelType w:val="multilevel"/>
    <w:tmpl w:val="1C54076E"/>
    <w:lvl w:ilvl="0" w:tentative="0">
      <w:start w:val="1"/>
      <w:numFmt w:val="japaneseCounting"/>
      <w:lvlText w:val="%1、"/>
      <w:lvlJc w:val="left"/>
      <w:pPr>
        <w:ind w:left="1286" w:hanging="72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
    <w:nsid w:val="63B0236E"/>
    <w:multiLevelType w:val="multilevel"/>
    <w:tmpl w:val="63B0236E"/>
    <w:lvl w:ilvl="0" w:tentative="0">
      <w:start w:val="1"/>
      <w:numFmt w:val="japaneseCounting"/>
      <w:lvlText w:val="（%1）"/>
      <w:lvlJc w:val="left"/>
      <w:pPr>
        <w:ind w:left="1648" w:hanging="108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DIzZTQ0Y2M2YjA4NDU1MjM0ZWQ0YjQ0MmM5MmQzMTQifQ=="/>
  </w:docVars>
  <w:rsids>
    <w:rsidRoot w:val="0054765D"/>
    <w:rsid w:val="00000C71"/>
    <w:rsid w:val="00001818"/>
    <w:rsid w:val="00003481"/>
    <w:rsid w:val="00007223"/>
    <w:rsid w:val="00016026"/>
    <w:rsid w:val="000235C0"/>
    <w:rsid w:val="00024AEF"/>
    <w:rsid w:val="00024B29"/>
    <w:rsid w:val="00031291"/>
    <w:rsid w:val="000334ED"/>
    <w:rsid w:val="000340D7"/>
    <w:rsid w:val="0003435C"/>
    <w:rsid w:val="00036A00"/>
    <w:rsid w:val="00037F62"/>
    <w:rsid w:val="00042B35"/>
    <w:rsid w:val="000470DF"/>
    <w:rsid w:val="00047EC2"/>
    <w:rsid w:val="000516BB"/>
    <w:rsid w:val="000531CC"/>
    <w:rsid w:val="00054442"/>
    <w:rsid w:val="000556C3"/>
    <w:rsid w:val="00061C81"/>
    <w:rsid w:val="000629BC"/>
    <w:rsid w:val="00062FAE"/>
    <w:rsid w:val="00063560"/>
    <w:rsid w:val="00064C48"/>
    <w:rsid w:val="000657E0"/>
    <w:rsid w:val="0006793F"/>
    <w:rsid w:val="000709B0"/>
    <w:rsid w:val="00070A7C"/>
    <w:rsid w:val="000739A8"/>
    <w:rsid w:val="000763DD"/>
    <w:rsid w:val="000826B1"/>
    <w:rsid w:val="0008517D"/>
    <w:rsid w:val="00086415"/>
    <w:rsid w:val="000864B9"/>
    <w:rsid w:val="00086DAC"/>
    <w:rsid w:val="00086EE2"/>
    <w:rsid w:val="00087D66"/>
    <w:rsid w:val="0009005D"/>
    <w:rsid w:val="00090869"/>
    <w:rsid w:val="00091A26"/>
    <w:rsid w:val="00092D41"/>
    <w:rsid w:val="000A12D9"/>
    <w:rsid w:val="000A6831"/>
    <w:rsid w:val="000B0754"/>
    <w:rsid w:val="000B2E7D"/>
    <w:rsid w:val="000B65CF"/>
    <w:rsid w:val="000B71B8"/>
    <w:rsid w:val="000B7A46"/>
    <w:rsid w:val="000C1544"/>
    <w:rsid w:val="000C28FB"/>
    <w:rsid w:val="000C5D59"/>
    <w:rsid w:val="000C727D"/>
    <w:rsid w:val="000C7EBD"/>
    <w:rsid w:val="000D0C58"/>
    <w:rsid w:val="000D17F6"/>
    <w:rsid w:val="000D4C58"/>
    <w:rsid w:val="000D5859"/>
    <w:rsid w:val="000D659F"/>
    <w:rsid w:val="000E082B"/>
    <w:rsid w:val="000E3946"/>
    <w:rsid w:val="000E49EE"/>
    <w:rsid w:val="000E5663"/>
    <w:rsid w:val="000E6614"/>
    <w:rsid w:val="000E6FF8"/>
    <w:rsid w:val="000E714D"/>
    <w:rsid w:val="000E74B2"/>
    <w:rsid w:val="000E74FC"/>
    <w:rsid w:val="000F13ED"/>
    <w:rsid w:val="000F3746"/>
    <w:rsid w:val="000F412D"/>
    <w:rsid w:val="000F4D1C"/>
    <w:rsid w:val="000F55F6"/>
    <w:rsid w:val="000F788B"/>
    <w:rsid w:val="00100317"/>
    <w:rsid w:val="0010150E"/>
    <w:rsid w:val="00104113"/>
    <w:rsid w:val="0010559E"/>
    <w:rsid w:val="001071D8"/>
    <w:rsid w:val="0011295A"/>
    <w:rsid w:val="0011426A"/>
    <w:rsid w:val="0011545B"/>
    <w:rsid w:val="00120D93"/>
    <w:rsid w:val="00123D16"/>
    <w:rsid w:val="00123F09"/>
    <w:rsid w:val="00124B4D"/>
    <w:rsid w:val="00125809"/>
    <w:rsid w:val="00130CD9"/>
    <w:rsid w:val="001311D1"/>
    <w:rsid w:val="00133120"/>
    <w:rsid w:val="00135D9F"/>
    <w:rsid w:val="0013678B"/>
    <w:rsid w:val="00136EEB"/>
    <w:rsid w:val="0015464D"/>
    <w:rsid w:val="001549F4"/>
    <w:rsid w:val="00160156"/>
    <w:rsid w:val="0016187E"/>
    <w:rsid w:val="00161EE9"/>
    <w:rsid w:val="00162D33"/>
    <w:rsid w:val="00164612"/>
    <w:rsid w:val="00164D2A"/>
    <w:rsid w:val="0016560E"/>
    <w:rsid w:val="0016674B"/>
    <w:rsid w:val="00166C2E"/>
    <w:rsid w:val="001712CD"/>
    <w:rsid w:val="00171EF6"/>
    <w:rsid w:val="00173733"/>
    <w:rsid w:val="00177F8F"/>
    <w:rsid w:val="00180F17"/>
    <w:rsid w:val="0018303C"/>
    <w:rsid w:val="001875AE"/>
    <w:rsid w:val="00187CDD"/>
    <w:rsid w:val="00191E9D"/>
    <w:rsid w:val="00193C08"/>
    <w:rsid w:val="0019475F"/>
    <w:rsid w:val="0019666A"/>
    <w:rsid w:val="001967CF"/>
    <w:rsid w:val="00197CE6"/>
    <w:rsid w:val="001A21D8"/>
    <w:rsid w:val="001A5687"/>
    <w:rsid w:val="001A76F7"/>
    <w:rsid w:val="001A7FDE"/>
    <w:rsid w:val="001B1D36"/>
    <w:rsid w:val="001B23ED"/>
    <w:rsid w:val="001B2E2C"/>
    <w:rsid w:val="001B451A"/>
    <w:rsid w:val="001B5893"/>
    <w:rsid w:val="001C045B"/>
    <w:rsid w:val="001C047F"/>
    <w:rsid w:val="001C1327"/>
    <w:rsid w:val="001D01B3"/>
    <w:rsid w:val="001D02F6"/>
    <w:rsid w:val="001D040A"/>
    <w:rsid w:val="001D1410"/>
    <w:rsid w:val="001D1EE9"/>
    <w:rsid w:val="001D317E"/>
    <w:rsid w:val="001E0676"/>
    <w:rsid w:val="001E10FC"/>
    <w:rsid w:val="001E1C06"/>
    <w:rsid w:val="001E69CF"/>
    <w:rsid w:val="001E73A6"/>
    <w:rsid w:val="001F1D9D"/>
    <w:rsid w:val="001F5905"/>
    <w:rsid w:val="001F7702"/>
    <w:rsid w:val="001F78F4"/>
    <w:rsid w:val="002000B1"/>
    <w:rsid w:val="00201862"/>
    <w:rsid w:val="00203B10"/>
    <w:rsid w:val="0020470D"/>
    <w:rsid w:val="002100F2"/>
    <w:rsid w:val="002163AB"/>
    <w:rsid w:val="00221BA4"/>
    <w:rsid w:val="00223B1F"/>
    <w:rsid w:val="0022655C"/>
    <w:rsid w:val="00227AAA"/>
    <w:rsid w:val="00233FF7"/>
    <w:rsid w:val="00236491"/>
    <w:rsid w:val="00237E30"/>
    <w:rsid w:val="002417B9"/>
    <w:rsid w:val="002433B3"/>
    <w:rsid w:val="00244881"/>
    <w:rsid w:val="002450C9"/>
    <w:rsid w:val="00245917"/>
    <w:rsid w:val="002470C3"/>
    <w:rsid w:val="002508A7"/>
    <w:rsid w:val="00261C61"/>
    <w:rsid w:val="0026251D"/>
    <w:rsid w:val="002638AF"/>
    <w:rsid w:val="00267ADD"/>
    <w:rsid w:val="00274507"/>
    <w:rsid w:val="00275BA0"/>
    <w:rsid w:val="00275EF2"/>
    <w:rsid w:val="00281BB7"/>
    <w:rsid w:val="0028260D"/>
    <w:rsid w:val="002907E9"/>
    <w:rsid w:val="00290F19"/>
    <w:rsid w:val="0029161A"/>
    <w:rsid w:val="002947C8"/>
    <w:rsid w:val="00294EA9"/>
    <w:rsid w:val="00295324"/>
    <w:rsid w:val="00296B4D"/>
    <w:rsid w:val="00297CF6"/>
    <w:rsid w:val="00297DED"/>
    <w:rsid w:val="002A0254"/>
    <w:rsid w:val="002A0EB4"/>
    <w:rsid w:val="002A4B39"/>
    <w:rsid w:val="002A74F7"/>
    <w:rsid w:val="002A758A"/>
    <w:rsid w:val="002B0B7C"/>
    <w:rsid w:val="002B3714"/>
    <w:rsid w:val="002B7629"/>
    <w:rsid w:val="002B7EED"/>
    <w:rsid w:val="002C1AE4"/>
    <w:rsid w:val="002C2048"/>
    <w:rsid w:val="002C20CC"/>
    <w:rsid w:val="002C492E"/>
    <w:rsid w:val="002C4F76"/>
    <w:rsid w:val="002C7251"/>
    <w:rsid w:val="002C7E9A"/>
    <w:rsid w:val="002D23FC"/>
    <w:rsid w:val="002D56A1"/>
    <w:rsid w:val="002D663E"/>
    <w:rsid w:val="002D6914"/>
    <w:rsid w:val="002E09E0"/>
    <w:rsid w:val="002E141D"/>
    <w:rsid w:val="002E47A0"/>
    <w:rsid w:val="002F1B31"/>
    <w:rsid w:val="002F328B"/>
    <w:rsid w:val="00300B65"/>
    <w:rsid w:val="003031C5"/>
    <w:rsid w:val="00303D1B"/>
    <w:rsid w:val="00303E20"/>
    <w:rsid w:val="003052D4"/>
    <w:rsid w:val="00310792"/>
    <w:rsid w:val="00311039"/>
    <w:rsid w:val="00311899"/>
    <w:rsid w:val="00314302"/>
    <w:rsid w:val="00317B99"/>
    <w:rsid w:val="00323811"/>
    <w:rsid w:val="00323AA5"/>
    <w:rsid w:val="003248E0"/>
    <w:rsid w:val="00324933"/>
    <w:rsid w:val="003270A4"/>
    <w:rsid w:val="003305FC"/>
    <w:rsid w:val="00332B57"/>
    <w:rsid w:val="003334E5"/>
    <w:rsid w:val="00334131"/>
    <w:rsid w:val="00340DC3"/>
    <w:rsid w:val="00342E33"/>
    <w:rsid w:val="00343F61"/>
    <w:rsid w:val="0034406F"/>
    <w:rsid w:val="00350B52"/>
    <w:rsid w:val="00355E0C"/>
    <w:rsid w:val="00360501"/>
    <w:rsid w:val="00364A3E"/>
    <w:rsid w:val="003710B7"/>
    <w:rsid w:val="00372FA8"/>
    <w:rsid w:val="00376087"/>
    <w:rsid w:val="003762A5"/>
    <w:rsid w:val="00376A2D"/>
    <w:rsid w:val="00377222"/>
    <w:rsid w:val="0038741E"/>
    <w:rsid w:val="00397266"/>
    <w:rsid w:val="003A1A62"/>
    <w:rsid w:val="003A1DF5"/>
    <w:rsid w:val="003A5142"/>
    <w:rsid w:val="003A6C41"/>
    <w:rsid w:val="003A76EA"/>
    <w:rsid w:val="003B0C56"/>
    <w:rsid w:val="003B2086"/>
    <w:rsid w:val="003C1743"/>
    <w:rsid w:val="003C7009"/>
    <w:rsid w:val="003C730E"/>
    <w:rsid w:val="003C7996"/>
    <w:rsid w:val="003D1C01"/>
    <w:rsid w:val="003D2326"/>
    <w:rsid w:val="003D2969"/>
    <w:rsid w:val="003D6A1C"/>
    <w:rsid w:val="003E38B2"/>
    <w:rsid w:val="003E3FA6"/>
    <w:rsid w:val="003E5EFF"/>
    <w:rsid w:val="003E6F72"/>
    <w:rsid w:val="003F2558"/>
    <w:rsid w:val="003F35B3"/>
    <w:rsid w:val="003F3FF4"/>
    <w:rsid w:val="003F7205"/>
    <w:rsid w:val="003F72B5"/>
    <w:rsid w:val="003F7830"/>
    <w:rsid w:val="00402BC0"/>
    <w:rsid w:val="0040727E"/>
    <w:rsid w:val="004109E2"/>
    <w:rsid w:val="0041342F"/>
    <w:rsid w:val="00414855"/>
    <w:rsid w:val="00430280"/>
    <w:rsid w:val="0043467C"/>
    <w:rsid w:val="0043478B"/>
    <w:rsid w:val="00436A90"/>
    <w:rsid w:val="00436BAC"/>
    <w:rsid w:val="00437E76"/>
    <w:rsid w:val="00441E85"/>
    <w:rsid w:val="00442539"/>
    <w:rsid w:val="00443F62"/>
    <w:rsid w:val="00444228"/>
    <w:rsid w:val="004444F7"/>
    <w:rsid w:val="00447630"/>
    <w:rsid w:val="00447A18"/>
    <w:rsid w:val="00454A98"/>
    <w:rsid w:val="00456FE4"/>
    <w:rsid w:val="0046068C"/>
    <w:rsid w:val="00460F47"/>
    <w:rsid w:val="0046209A"/>
    <w:rsid w:val="00462282"/>
    <w:rsid w:val="00462CE6"/>
    <w:rsid w:val="00463FEC"/>
    <w:rsid w:val="0046446F"/>
    <w:rsid w:val="00464785"/>
    <w:rsid w:val="00464FC4"/>
    <w:rsid w:val="004663EF"/>
    <w:rsid w:val="004665F7"/>
    <w:rsid w:val="00466616"/>
    <w:rsid w:val="0046669A"/>
    <w:rsid w:val="00466D12"/>
    <w:rsid w:val="00470021"/>
    <w:rsid w:val="004708DE"/>
    <w:rsid w:val="00472215"/>
    <w:rsid w:val="0047257E"/>
    <w:rsid w:val="00473024"/>
    <w:rsid w:val="00485E0E"/>
    <w:rsid w:val="00486354"/>
    <w:rsid w:val="00490B32"/>
    <w:rsid w:val="00492192"/>
    <w:rsid w:val="004934CC"/>
    <w:rsid w:val="004951A1"/>
    <w:rsid w:val="004978B5"/>
    <w:rsid w:val="004A0558"/>
    <w:rsid w:val="004A0EB4"/>
    <w:rsid w:val="004A1138"/>
    <w:rsid w:val="004A4F12"/>
    <w:rsid w:val="004B0831"/>
    <w:rsid w:val="004B3066"/>
    <w:rsid w:val="004B7A07"/>
    <w:rsid w:val="004C05D7"/>
    <w:rsid w:val="004D1332"/>
    <w:rsid w:val="004D391F"/>
    <w:rsid w:val="004D4A56"/>
    <w:rsid w:val="004D5614"/>
    <w:rsid w:val="004D6302"/>
    <w:rsid w:val="004E0D59"/>
    <w:rsid w:val="004E161A"/>
    <w:rsid w:val="004E4B9E"/>
    <w:rsid w:val="004E5DB2"/>
    <w:rsid w:val="004E7000"/>
    <w:rsid w:val="004F3294"/>
    <w:rsid w:val="004F4823"/>
    <w:rsid w:val="004F58DE"/>
    <w:rsid w:val="004F762B"/>
    <w:rsid w:val="005000BD"/>
    <w:rsid w:val="00500542"/>
    <w:rsid w:val="00504947"/>
    <w:rsid w:val="00505760"/>
    <w:rsid w:val="005065E2"/>
    <w:rsid w:val="00507230"/>
    <w:rsid w:val="00510D97"/>
    <w:rsid w:val="00513211"/>
    <w:rsid w:val="00517BAB"/>
    <w:rsid w:val="00520C9F"/>
    <w:rsid w:val="005223FC"/>
    <w:rsid w:val="00531743"/>
    <w:rsid w:val="005338FF"/>
    <w:rsid w:val="0054071F"/>
    <w:rsid w:val="005419DB"/>
    <w:rsid w:val="00541C35"/>
    <w:rsid w:val="00546B2B"/>
    <w:rsid w:val="0054765D"/>
    <w:rsid w:val="0055058C"/>
    <w:rsid w:val="00550A9B"/>
    <w:rsid w:val="00550B5A"/>
    <w:rsid w:val="00551241"/>
    <w:rsid w:val="00553BA0"/>
    <w:rsid w:val="005553A2"/>
    <w:rsid w:val="00560C50"/>
    <w:rsid w:val="005643DD"/>
    <w:rsid w:val="0056505E"/>
    <w:rsid w:val="00570736"/>
    <w:rsid w:val="005755EF"/>
    <w:rsid w:val="00576C34"/>
    <w:rsid w:val="00580882"/>
    <w:rsid w:val="00581F1B"/>
    <w:rsid w:val="005850E4"/>
    <w:rsid w:val="00585BAB"/>
    <w:rsid w:val="005923FB"/>
    <w:rsid w:val="00592BF8"/>
    <w:rsid w:val="00597D1E"/>
    <w:rsid w:val="00597D91"/>
    <w:rsid w:val="005A119C"/>
    <w:rsid w:val="005A1E06"/>
    <w:rsid w:val="005A23E4"/>
    <w:rsid w:val="005A5278"/>
    <w:rsid w:val="005A631C"/>
    <w:rsid w:val="005A776E"/>
    <w:rsid w:val="005B44B6"/>
    <w:rsid w:val="005B4E49"/>
    <w:rsid w:val="005C1601"/>
    <w:rsid w:val="005C1B29"/>
    <w:rsid w:val="005C3328"/>
    <w:rsid w:val="005C7BCF"/>
    <w:rsid w:val="005D50C9"/>
    <w:rsid w:val="005D7AE2"/>
    <w:rsid w:val="005D7C92"/>
    <w:rsid w:val="005E16C6"/>
    <w:rsid w:val="005E1C57"/>
    <w:rsid w:val="005E24C7"/>
    <w:rsid w:val="005E3014"/>
    <w:rsid w:val="005E70F4"/>
    <w:rsid w:val="005F025F"/>
    <w:rsid w:val="005F2B04"/>
    <w:rsid w:val="005F35C4"/>
    <w:rsid w:val="005F466F"/>
    <w:rsid w:val="005F4744"/>
    <w:rsid w:val="005F5FFC"/>
    <w:rsid w:val="005F6D2E"/>
    <w:rsid w:val="005F729C"/>
    <w:rsid w:val="006007F6"/>
    <w:rsid w:val="0060533E"/>
    <w:rsid w:val="0061070B"/>
    <w:rsid w:val="00610861"/>
    <w:rsid w:val="00611474"/>
    <w:rsid w:val="0061477F"/>
    <w:rsid w:val="006164C0"/>
    <w:rsid w:val="006172C7"/>
    <w:rsid w:val="00620462"/>
    <w:rsid w:val="00621EDE"/>
    <w:rsid w:val="006238D4"/>
    <w:rsid w:val="00636F6B"/>
    <w:rsid w:val="006402A8"/>
    <w:rsid w:val="006429C3"/>
    <w:rsid w:val="00643980"/>
    <w:rsid w:val="00646A67"/>
    <w:rsid w:val="00653E15"/>
    <w:rsid w:val="00655C45"/>
    <w:rsid w:val="00660DD5"/>
    <w:rsid w:val="00662C9F"/>
    <w:rsid w:val="00663FEB"/>
    <w:rsid w:val="006647F0"/>
    <w:rsid w:val="0066630E"/>
    <w:rsid w:val="00666855"/>
    <w:rsid w:val="0067159F"/>
    <w:rsid w:val="006720AE"/>
    <w:rsid w:val="00672D35"/>
    <w:rsid w:val="0067487F"/>
    <w:rsid w:val="006808E8"/>
    <w:rsid w:val="00680BCB"/>
    <w:rsid w:val="006829CA"/>
    <w:rsid w:val="0068316C"/>
    <w:rsid w:val="00685264"/>
    <w:rsid w:val="00685D78"/>
    <w:rsid w:val="00686BE5"/>
    <w:rsid w:val="00687188"/>
    <w:rsid w:val="00690917"/>
    <w:rsid w:val="00692383"/>
    <w:rsid w:val="006A1AA3"/>
    <w:rsid w:val="006A2239"/>
    <w:rsid w:val="006A3A30"/>
    <w:rsid w:val="006A5AB2"/>
    <w:rsid w:val="006A7AF7"/>
    <w:rsid w:val="006B1649"/>
    <w:rsid w:val="006B4AB3"/>
    <w:rsid w:val="006C26CC"/>
    <w:rsid w:val="006C276A"/>
    <w:rsid w:val="006C2F3B"/>
    <w:rsid w:val="006C4444"/>
    <w:rsid w:val="006C729A"/>
    <w:rsid w:val="006D18BC"/>
    <w:rsid w:val="006D1D1E"/>
    <w:rsid w:val="006D1E28"/>
    <w:rsid w:val="006D54EF"/>
    <w:rsid w:val="006E0361"/>
    <w:rsid w:val="006E0A78"/>
    <w:rsid w:val="006E3259"/>
    <w:rsid w:val="006E3C5D"/>
    <w:rsid w:val="006E4E4E"/>
    <w:rsid w:val="006E5083"/>
    <w:rsid w:val="006E5420"/>
    <w:rsid w:val="006E6D12"/>
    <w:rsid w:val="006F0018"/>
    <w:rsid w:val="006F092F"/>
    <w:rsid w:val="006F252D"/>
    <w:rsid w:val="006F52C9"/>
    <w:rsid w:val="006F7D2E"/>
    <w:rsid w:val="00700D96"/>
    <w:rsid w:val="007023E0"/>
    <w:rsid w:val="007042FD"/>
    <w:rsid w:val="00710113"/>
    <w:rsid w:val="00711057"/>
    <w:rsid w:val="00713134"/>
    <w:rsid w:val="00713223"/>
    <w:rsid w:val="00714C5C"/>
    <w:rsid w:val="00715874"/>
    <w:rsid w:val="00715C2D"/>
    <w:rsid w:val="00716976"/>
    <w:rsid w:val="00720838"/>
    <w:rsid w:val="00722C07"/>
    <w:rsid w:val="0072428E"/>
    <w:rsid w:val="00727DEC"/>
    <w:rsid w:val="00735B65"/>
    <w:rsid w:val="007407F0"/>
    <w:rsid w:val="00741566"/>
    <w:rsid w:val="00741D1D"/>
    <w:rsid w:val="00742E97"/>
    <w:rsid w:val="00745392"/>
    <w:rsid w:val="0074757F"/>
    <w:rsid w:val="00747749"/>
    <w:rsid w:val="00747BB1"/>
    <w:rsid w:val="00752607"/>
    <w:rsid w:val="0075272C"/>
    <w:rsid w:val="00760269"/>
    <w:rsid w:val="007615C0"/>
    <w:rsid w:val="00762B31"/>
    <w:rsid w:val="00771357"/>
    <w:rsid w:val="00772DD8"/>
    <w:rsid w:val="007735F1"/>
    <w:rsid w:val="00773FA5"/>
    <w:rsid w:val="007747A8"/>
    <w:rsid w:val="00774AF6"/>
    <w:rsid w:val="00775ABF"/>
    <w:rsid w:val="007779B5"/>
    <w:rsid w:val="00780A1C"/>
    <w:rsid w:val="00781BAF"/>
    <w:rsid w:val="00785D76"/>
    <w:rsid w:val="00786D4C"/>
    <w:rsid w:val="0078710D"/>
    <w:rsid w:val="00787B75"/>
    <w:rsid w:val="00794492"/>
    <w:rsid w:val="00794527"/>
    <w:rsid w:val="0079551A"/>
    <w:rsid w:val="007A097E"/>
    <w:rsid w:val="007A310B"/>
    <w:rsid w:val="007A7A85"/>
    <w:rsid w:val="007B142D"/>
    <w:rsid w:val="007B351E"/>
    <w:rsid w:val="007C3001"/>
    <w:rsid w:val="007C5D1E"/>
    <w:rsid w:val="007D20F9"/>
    <w:rsid w:val="007E0761"/>
    <w:rsid w:val="007E6717"/>
    <w:rsid w:val="007F2CFC"/>
    <w:rsid w:val="007F729B"/>
    <w:rsid w:val="008027EF"/>
    <w:rsid w:val="00802D2C"/>
    <w:rsid w:val="00802E73"/>
    <w:rsid w:val="008042B3"/>
    <w:rsid w:val="0080496D"/>
    <w:rsid w:val="00806B10"/>
    <w:rsid w:val="00810BDA"/>
    <w:rsid w:val="00810EE8"/>
    <w:rsid w:val="008157F3"/>
    <w:rsid w:val="00820B60"/>
    <w:rsid w:val="0082225D"/>
    <w:rsid w:val="0082362B"/>
    <w:rsid w:val="0082567A"/>
    <w:rsid w:val="00830CB5"/>
    <w:rsid w:val="00834FE7"/>
    <w:rsid w:val="0083755F"/>
    <w:rsid w:val="008378A8"/>
    <w:rsid w:val="00837928"/>
    <w:rsid w:val="00837CB2"/>
    <w:rsid w:val="008411B7"/>
    <w:rsid w:val="00843F15"/>
    <w:rsid w:val="00847B06"/>
    <w:rsid w:val="008511E5"/>
    <w:rsid w:val="00851418"/>
    <w:rsid w:val="00851D88"/>
    <w:rsid w:val="00852C5D"/>
    <w:rsid w:val="00854973"/>
    <w:rsid w:val="00854B2D"/>
    <w:rsid w:val="00854F06"/>
    <w:rsid w:val="00855C08"/>
    <w:rsid w:val="008605D3"/>
    <w:rsid w:val="0086154A"/>
    <w:rsid w:val="00863348"/>
    <w:rsid w:val="008635B1"/>
    <w:rsid w:val="00864C29"/>
    <w:rsid w:val="00864FD5"/>
    <w:rsid w:val="008712A5"/>
    <w:rsid w:val="00872253"/>
    <w:rsid w:val="00873D3D"/>
    <w:rsid w:val="00874FA4"/>
    <w:rsid w:val="00880D5C"/>
    <w:rsid w:val="00882003"/>
    <w:rsid w:val="00883DF4"/>
    <w:rsid w:val="00890D75"/>
    <w:rsid w:val="00891716"/>
    <w:rsid w:val="0089238A"/>
    <w:rsid w:val="00895003"/>
    <w:rsid w:val="008954EB"/>
    <w:rsid w:val="00896E8A"/>
    <w:rsid w:val="008A2F8F"/>
    <w:rsid w:val="008A3739"/>
    <w:rsid w:val="008B2039"/>
    <w:rsid w:val="008B2DA6"/>
    <w:rsid w:val="008B3DCF"/>
    <w:rsid w:val="008B4E67"/>
    <w:rsid w:val="008B6D5F"/>
    <w:rsid w:val="008D498A"/>
    <w:rsid w:val="008D5A05"/>
    <w:rsid w:val="008D6447"/>
    <w:rsid w:val="008E43F4"/>
    <w:rsid w:val="008E767B"/>
    <w:rsid w:val="008F1BE1"/>
    <w:rsid w:val="008F1EC4"/>
    <w:rsid w:val="008F2006"/>
    <w:rsid w:val="008F3E1F"/>
    <w:rsid w:val="008F496D"/>
    <w:rsid w:val="008F612B"/>
    <w:rsid w:val="00900484"/>
    <w:rsid w:val="009005C3"/>
    <w:rsid w:val="00902B7F"/>
    <w:rsid w:val="0090357D"/>
    <w:rsid w:val="0090441E"/>
    <w:rsid w:val="00906F62"/>
    <w:rsid w:val="00914B1E"/>
    <w:rsid w:val="00917B31"/>
    <w:rsid w:val="0092184C"/>
    <w:rsid w:val="009240A0"/>
    <w:rsid w:val="00924FD6"/>
    <w:rsid w:val="009252EB"/>
    <w:rsid w:val="009304E3"/>
    <w:rsid w:val="00931F6D"/>
    <w:rsid w:val="0093225B"/>
    <w:rsid w:val="00932BC9"/>
    <w:rsid w:val="00933A9E"/>
    <w:rsid w:val="00934E0D"/>
    <w:rsid w:val="0093693C"/>
    <w:rsid w:val="00940920"/>
    <w:rsid w:val="00946491"/>
    <w:rsid w:val="00952820"/>
    <w:rsid w:val="00953ECA"/>
    <w:rsid w:val="009562C4"/>
    <w:rsid w:val="00956719"/>
    <w:rsid w:val="00956892"/>
    <w:rsid w:val="009637B9"/>
    <w:rsid w:val="00963D3B"/>
    <w:rsid w:val="009644D7"/>
    <w:rsid w:val="0096729C"/>
    <w:rsid w:val="00970823"/>
    <w:rsid w:val="00970C70"/>
    <w:rsid w:val="00972ADF"/>
    <w:rsid w:val="00973409"/>
    <w:rsid w:val="00976739"/>
    <w:rsid w:val="0098268D"/>
    <w:rsid w:val="00982A07"/>
    <w:rsid w:val="0098472F"/>
    <w:rsid w:val="0098488C"/>
    <w:rsid w:val="00985571"/>
    <w:rsid w:val="00986C81"/>
    <w:rsid w:val="009954E4"/>
    <w:rsid w:val="009A0B1D"/>
    <w:rsid w:val="009A0BCE"/>
    <w:rsid w:val="009A1470"/>
    <w:rsid w:val="009A31BA"/>
    <w:rsid w:val="009A4AAA"/>
    <w:rsid w:val="009A5541"/>
    <w:rsid w:val="009A6F8D"/>
    <w:rsid w:val="009A72E6"/>
    <w:rsid w:val="009A7D3D"/>
    <w:rsid w:val="009A7F26"/>
    <w:rsid w:val="009B1EA7"/>
    <w:rsid w:val="009B3070"/>
    <w:rsid w:val="009B3BAB"/>
    <w:rsid w:val="009B43A4"/>
    <w:rsid w:val="009C52F3"/>
    <w:rsid w:val="009C6DEA"/>
    <w:rsid w:val="009C702D"/>
    <w:rsid w:val="009D0A00"/>
    <w:rsid w:val="009D0C80"/>
    <w:rsid w:val="009D0D49"/>
    <w:rsid w:val="009D21DF"/>
    <w:rsid w:val="009D3D0A"/>
    <w:rsid w:val="009D7896"/>
    <w:rsid w:val="009D78B4"/>
    <w:rsid w:val="009D7B88"/>
    <w:rsid w:val="009E0C44"/>
    <w:rsid w:val="009E117A"/>
    <w:rsid w:val="009E1F0F"/>
    <w:rsid w:val="009E4178"/>
    <w:rsid w:val="009E6378"/>
    <w:rsid w:val="009F272A"/>
    <w:rsid w:val="009F507B"/>
    <w:rsid w:val="00A00C5A"/>
    <w:rsid w:val="00A023C7"/>
    <w:rsid w:val="00A06A44"/>
    <w:rsid w:val="00A10580"/>
    <w:rsid w:val="00A106B7"/>
    <w:rsid w:val="00A116DE"/>
    <w:rsid w:val="00A17798"/>
    <w:rsid w:val="00A2131C"/>
    <w:rsid w:val="00A219E0"/>
    <w:rsid w:val="00A24136"/>
    <w:rsid w:val="00A24B18"/>
    <w:rsid w:val="00A3001E"/>
    <w:rsid w:val="00A30D98"/>
    <w:rsid w:val="00A31B8E"/>
    <w:rsid w:val="00A349F6"/>
    <w:rsid w:val="00A34E63"/>
    <w:rsid w:val="00A3785E"/>
    <w:rsid w:val="00A40381"/>
    <w:rsid w:val="00A42B97"/>
    <w:rsid w:val="00A42EC2"/>
    <w:rsid w:val="00A440FD"/>
    <w:rsid w:val="00A450CB"/>
    <w:rsid w:val="00A478AA"/>
    <w:rsid w:val="00A478D6"/>
    <w:rsid w:val="00A51193"/>
    <w:rsid w:val="00A51DA0"/>
    <w:rsid w:val="00A53204"/>
    <w:rsid w:val="00A53B75"/>
    <w:rsid w:val="00A56A51"/>
    <w:rsid w:val="00A60A13"/>
    <w:rsid w:val="00A62E9D"/>
    <w:rsid w:val="00A6496D"/>
    <w:rsid w:val="00A65931"/>
    <w:rsid w:val="00A700D6"/>
    <w:rsid w:val="00A70FF6"/>
    <w:rsid w:val="00A71D74"/>
    <w:rsid w:val="00A73C9B"/>
    <w:rsid w:val="00A74DD5"/>
    <w:rsid w:val="00A76143"/>
    <w:rsid w:val="00A77BF3"/>
    <w:rsid w:val="00A77EF5"/>
    <w:rsid w:val="00A81707"/>
    <w:rsid w:val="00A85559"/>
    <w:rsid w:val="00A9049E"/>
    <w:rsid w:val="00A90F63"/>
    <w:rsid w:val="00A93A82"/>
    <w:rsid w:val="00A94132"/>
    <w:rsid w:val="00A95098"/>
    <w:rsid w:val="00A97DE1"/>
    <w:rsid w:val="00AA1169"/>
    <w:rsid w:val="00AA2447"/>
    <w:rsid w:val="00AA3646"/>
    <w:rsid w:val="00AA36AF"/>
    <w:rsid w:val="00AA648E"/>
    <w:rsid w:val="00AA738C"/>
    <w:rsid w:val="00AA78C5"/>
    <w:rsid w:val="00AB019A"/>
    <w:rsid w:val="00AB04D5"/>
    <w:rsid w:val="00AB178B"/>
    <w:rsid w:val="00AB1E9B"/>
    <w:rsid w:val="00AB410E"/>
    <w:rsid w:val="00AB4B72"/>
    <w:rsid w:val="00AB587A"/>
    <w:rsid w:val="00AB64FD"/>
    <w:rsid w:val="00AB655B"/>
    <w:rsid w:val="00AB7B34"/>
    <w:rsid w:val="00AC15F0"/>
    <w:rsid w:val="00AC2E51"/>
    <w:rsid w:val="00AC6D70"/>
    <w:rsid w:val="00AD0C06"/>
    <w:rsid w:val="00AD0E8E"/>
    <w:rsid w:val="00AD1872"/>
    <w:rsid w:val="00AD2995"/>
    <w:rsid w:val="00AE3067"/>
    <w:rsid w:val="00AE388A"/>
    <w:rsid w:val="00AE7729"/>
    <w:rsid w:val="00AF06A7"/>
    <w:rsid w:val="00AF1F8A"/>
    <w:rsid w:val="00B0053A"/>
    <w:rsid w:val="00B06E94"/>
    <w:rsid w:val="00B076BD"/>
    <w:rsid w:val="00B11A35"/>
    <w:rsid w:val="00B13C9C"/>
    <w:rsid w:val="00B14770"/>
    <w:rsid w:val="00B150C0"/>
    <w:rsid w:val="00B16244"/>
    <w:rsid w:val="00B22A1E"/>
    <w:rsid w:val="00B2388C"/>
    <w:rsid w:val="00B31DEC"/>
    <w:rsid w:val="00B32124"/>
    <w:rsid w:val="00B34EEF"/>
    <w:rsid w:val="00B43145"/>
    <w:rsid w:val="00B4387B"/>
    <w:rsid w:val="00B44459"/>
    <w:rsid w:val="00B45765"/>
    <w:rsid w:val="00B45989"/>
    <w:rsid w:val="00B46C69"/>
    <w:rsid w:val="00B46D75"/>
    <w:rsid w:val="00B50042"/>
    <w:rsid w:val="00B50E97"/>
    <w:rsid w:val="00B51120"/>
    <w:rsid w:val="00B554CC"/>
    <w:rsid w:val="00B572F4"/>
    <w:rsid w:val="00B602FE"/>
    <w:rsid w:val="00B65973"/>
    <w:rsid w:val="00B65EC3"/>
    <w:rsid w:val="00B67173"/>
    <w:rsid w:val="00B7223F"/>
    <w:rsid w:val="00B7571F"/>
    <w:rsid w:val="00B75742"/>
    <w:rsid w:val="00B76ED1"/>
    <w:rsid w:val="00B7714A"/>
    <w:rsid w:val="00B774A7"/>
    <w:rsid w:val="00B77899"/>
    <w:rsid w:val="00B77DAE"/>
    <w:rsid w:val="00B81B4F"/>
    <w:rsid w:val="00B82255"/>
    <w:rsid w:val="00B835E2"/>
    <w:rsid w:val="00B83C02"/>
    <w:rsid w:val="00B84151"/>
    <w:rsid w:val="00B85000"/>
    <w:rsid w:val="00B8560E"/>
    <w:rsid w:val="00B87BD6"/>
    <w:rsid w:val="00B93673"/>
    <w:rsid w:val="00B93D51"/>
    <w:rsid w:val="00B943B0"/>
    <w:rsid w:val="00B948AC"/>
    <w:rsid w:val="00BA3F5E"/>
    <w:rsid w:val="00BA3FC0"/>
    <w:rsid w:val="00BA518D"/>
    <w:rsid w:val="00BA7990"/>
    <w:rsid w:val="00BB2706"/>
    <w:rsid w:val="00BB4045"/>
    <w:rsid w:val="00BB44DE"/>
    <w:rsid w:val="00BB577F"/>
    <w:rsid w:val="00BB6776"/>
    <w:rsid w:val="00BB7BC3"/>
    <w:rsid w:val="00BC1635"/>
    <w:rsid w:val="00BC1CBA"/>
    <w:rsid w:val="00BC20EA"/>
    <w:rsid w:val="00BC2B65"/>
    <w:rsid w:val="00BC4740"/>
    <w:rsid w:val="00BD1A60"/>
    <w:rsid w:val="00BD2995"/>
    <w:rsid w:val="00BD505A"/>
    <w:rsid w:val="00BD5A99"/>
    <w:rsid w:val="00BE0560"/>
    <w:rsid w:val="00BE39FB"/>
    <w:rsid w:val="00BE3FAC"/>
    <w:rsid w:val="00BE6A84"/>
    <w:rsid w:val="00BE6E9D"/>
    <w:rsid w:val="00BE7226"/>
    <w:rsid w:val="00BF0083"/>
    <w:rsid w:val="00BF0456"/>
    <w:rsid w:val="00C0234C"/>
    <w:rsid w:val="00C02E97"/>
    <w:rsid w:val="00C0564E"/>
    <w:rsid w:val="00C10392"/>
    <w:rsid w:val="00C10FF5"/>
    <w:rsid w:val="00C11419"/>
    <w:rsid w:val="00C11E16"/>
    <w:rsid w:val="00C15610"/>
    <w:rsid w:val="00C15DF9"/>
    <w:rsid w:val="00C162AA"/>
    <w:rsid w:val="00C179DB"/>
    <w:rsid w:val="00C22EFD"/>
    <w:rsid w:val="00C24BA9"/>
    <w:rsid w:val="00C27142"/>
    <w:rsid w:val="00C30148"/>
    <w:rsid w:val="00C30237"/>
    <w:rsid w:val="00C30596"/>
    <w:rsid w:val="00C362ED"/>
    <w:rsid w:val="00C36733"/>
    <w:rsid w:val="00C416D2"/>
    <w:rsid w:val="00C450CF"/>
    <w:rsid w:val="00C478CF"/>
    <w:rsid w:val="00C53C0A"/>
    <w:rsid w:val="00C54FF3"/>
    <w:rsid w:val="00C62A00"/>
    <w:rsid w:val="00C652A5"/>
    <w:rsid w:val="00C66658"/>
    <w:rsid w:val="00C673EA"/>
    <w:rsid w:val="00C7501B"/>
    <w:rsid w:val="00C759FE"/>
    <w:rsid w:val="00C76306"/>
    <w:rsid w:val="00C8432C"/>
    <w:rsid w:val="00C84399"/>
    <w:rsid w:val="00C85831"/>
    <w:rsid w:val="00C86531"/>
    <w:rsid w:val="00C90B45"/>
    <w:rsid w:val="00C92A6F"/>
    <w:rsid w:val="00CA15ED"/>
    <w:rsid w:val="00CA57B0"/>
    <w:rsid w:val="00CA72AD"/>
    <w:rsid w:val="00CB2B1F"/>
    <w:rsid w:val="00CB31CB"/>
    <w:rsid w:val="00CB48DA"/>
    <w:rsid w:val="00CB5342"/>
    <w:rsid w:val="00CB5556"/>
    <w:rsid w:val="00CC21FC"/>
    <w:rsid w:val="00CC38AA"/>
    <w:rsid w:val="00CC6C97"/>
    <w:rsid w:val="00CD550C"/>
    <w:rsid w:val="00CD716E"/>
    <w:rsid w:val="00CE1862"/>
    <w:rsid w:val="00CE4E56"/>
    <w:rsid w:val="00CE4EF3"/>
    <w:rsid w:val="00CE4F30"/>
    <w:rsid w:val="00CE59A5"/>
    <w:rsid w:val="00CF0FEE"/>
    <w:rsid w:val="00CF2D29"/>
    <w:rsid w:val="00CF440F"/>
    <w:rsid w:val="00CF4A3D"/>
    <w:rsid w:val="00CF5CCB"/>
    <w:rsid w:val="00D00C8D"/>
    <w:rsid w:val="00D01290"/>
    <w:rsid w:val="00D0375A"/>
    <w:rsid w:val="00D03F03"/>
    <w:rsid w:val="00D05154"/>
    <w:rsid w:val="00D0644A"/>
    <w:rsid w:val="00D071E2"/>
    <w:rsid w:val="00D10E24"/>
    <w:rsid w:val="00D14161"/>
    <w:rsid w:val="00D144B8"/>
    <w:rsid w:val="00D16433"/>
    <w:rsid w:val="00D20D09"/>
    <w:rsid w:val="00D21335"/>
    <w:rsid w:val="00D2222A"/>
    <w:rsid w:val="00D22700"/>
    <w:rsid w:val="00D228C9"/>
    <w:rsid w:val="00D237E8"/>
    <w:rsid w:val="00D24CC7"/>
    <w:rsid w:val="00D263CD"/>
    <w:rsid w:val="00D27151"/>
    <w:rsid w:val="00D30861"/>
    <w:rsid w:val="00D350AB"/>
    <w:rsid w:val="00D36123"/>
    <w:rsid w:val="00D37CBA"/>
    <w:rsid w:val="00D40992"/>
    <w:rsid w:val="00D41278"/>
    <w:rsid w:val="00D41430"/>
    <w:rsid w:val="00D44AC1"/>
    <w:rsid w:val="00D50A40"/>
    <w:rsid w:val="00D529CE"/>
    <w:rsid w:val="00D561D5"/>
    <w:rsid w:val="00D56217"/>
    <w:rsid w:val="00D56713"/>
    <w:rsid w:val="00D56863"/>
    <w:rsid w:val="00D579DE"/>
    <w:rsid w:val="00D60839"/>
    <w:rsid w:val="00D650AA"/>
    <w:rsid w:val="00D66A35"/>
    <w:rsid w:val="00D73206"/>
    <w:rsid w:val="00D73220"/>
    <w:rsid w:val="00D73633"/>
    <w:rsid w:val="00D80F26"/>
    <w:rsid w:val="00D85B8F"/>
    <w:rsid w:val="00D85BC2"/>
    <w:rsid w:val="00D91E09"/>
    <w:rsid w:val="00D95FC0"/>
    <w:rsid w:val="00D967BB"/>
    <w:rsid w:val="00D96AEC"/>
    <w:rsid w:val="00DA045E"/>
    <w:rsid w:val="00DA0858"/>
    <w:rsid w:val="00DA16B8"/>
    <w:rsid w:val="00DA393A"/>
    <w:rsid w:val="00DA782C"/>
    <w:rsid w:val="00DB367A"/>
    <w:rsid w:val="00DB3E65"/>
    <w:rsid w:val="00DB5616"/>
    <w:rsid w:val="00DC201D"/>
    <w:rsid w:val="00DC2459"/>
    <w:rsid w:val="00DC4769"/>
    <w:rsid w:val="00DC671D"/>
    <w:rsid w:val="00DD0F84"/>
    <w:rsid w:val="00DD3982"/>
    <w:rsid w:val="00DD4AA3"/>
    <w:rsid w:val="00DD5157"/>
    <w:rsid w:val="00DD6077"/>
    <w:rsid w:val="00DD6CF7"/>
    <w:rsid w:val="00DD7624"/>
    <w:rsid w:val="00DD7812"/>
    <w:rsid w:val="00DE3B34"/>
    <w:rsid w:val="00DE40A6"/>
    <w:rsid w:val="00DE4BA9"/>
    <w:rsid w:val="00DE6FF0"/>
    <w:rsid w:val="00DF1512"/>
    <w:rsid w:val="00DF67F6"/>
    <w:rsid w:val="00DF6D2B"/>
    <w:rsid w:val="00DF6D98"/>
    <w:rsid w:val="00E002EC"/>
    <w:rsid w:val="00E02370"/>
    <w:rsid w:val="00E0297B"/>
    <w:rsid w:val="00E03C8E"/>
    <w:rsid w:val="00E04E27"/>
    <w:rsid w:val="00E11416"/>
    <w:rsid w:val="00E11940"/>
    <w:rsid w:val="00E14AE8"/>
    <w:rsid w:val="00E16903"/>
    <w:rsid w:val="00E16FC1"/>
    <w:rsid w:val="00E203B3"/>
    <w:rsid w:val="00E206F7"/>
    <w:rsid w:val="00E212F9"/>
    <w:rsid w:val="00E22989"/>
    <w:rsid w:val="00E23FC8"/>
    <w:rsid w:val="00E278A7"/>
    <w:rsid w:val="00E30463"/>
    <w:rsid w:val="00E32810"/>
    <w:rsid w:val="00E41019"/>
    <w:rsid w:val="00E4353E"/>
    <w:rsid w:val="00E44FB1"/>
    <w:rsid w:val="00E45E08"/>
    <w:rsid w:val="00E47195"/>
    <w:rsid w:val="00E47A2C"/>
    <w:rsid w:val="00E51E12"/>
    <w:rsid w:val="00E538D0"/>
    <w:rsid w:val="00E53B28"/>
    <w:rsid w:val="00E54DEF"/>
    <w:rsid w:val="00E60094"/>
    <w:rsid w:val="00E60E09"/>
    <w:rsid w:val="00E6361B"/>
    <w:rsid w:val="00E64331"/>
    <w:rsid w:val="00E658F0"/>
    <w:rsid w:val="00E70F86"/>
    <w:rsid w:val="00E7224C"/>
    <w:rsid w:val="00E742B3"/>
    <w:rsid w:val="00E74659"/>
    <w:rsid w:val="00E8069F"/>
    <w:rsid w:val="00E81546"/>
    <w:rsid w:val="00E839B7"/>
    <w:rsid w:val="00E8530E"/>
    <w:rsid w:val="00E90E16"/>
    <w:rsid w:val="00E90F42"/>
    <w:rsid w:val="00E92B27"/>
    <w:rsid w:val="00E96AAC"/>
    <w:rsid w:val="00EA0418"/>
    <w:rsid w:val="00EA175E"/>
    <w:rsid w:val="00EA4138"/>
    <w:rsid w:val="00EA4242"/>
    <w:rsid w:val="00EA4BB1"/>
    <w:rsid w:val="00EB1989"/>
    <w:rsid w:val="00EB3779"/>
    <w:rsid w:val="00EB3B91"/>
    <w:rsid w:val="00EB49E1"/>
    <w:rsid w:val="00EB4F82"/>
    <w:rsid w:val="00EB6BA1"/>
    <w:rsid w:val="00EB77AD"/>
    <w:rsid w:val="00EC3C1D"/>
    <w:rsid w:val="00EC644A"/>
    <w:rsid w:val="00EC7EA8"/>
    <w:rsid w:val="00ED195E"/>
    <w:rsid w:val="00ED25DA"/>
    <w:rsid w:val="00ED3D6D"/>
    <w:rsid w:val="00ED6089"/>
    <w:rsid w:val="00ED6268"/>
    <w:rsid w:val="00ED6C85"/>
    <w:rsid w:val="00EE40E5"/>
    <w:rsid w:val="00EE5F8A"/>
    <w:rsid w:val="00EF15EC"/>
    <w:rsid w:val="00EF19DE"/>
    <w:rsid w:val="00EF24ED"/>
    <w:rsid w:val="00EF45FA"/>
    <w:rsid w:val="00EF7D22"/>
    <w:rsid w:val="00F0157D"/>
    <w:rsid w:val="00F02820"/>
    <w:rsid w:val="00F0388D"/>
    <w:rsid w:val="00F06F93"/>
    <w:rsid w:val="00F1133F"/>
    <w:rsid w:val="00F134F8"/>
    <w:rsid w:val="00F154E0"/>
    <w:rsid w:val="00F15951"/>
    <w:rsid w:val="00F17277"/>
    <w:rsid w:val="00F17AEC"/>
    <w:rsid w:val="00F22A49"/>
    <w:rsid w:val="00F261E5"/>
    <w:rsid w:val="00F26E4C"/>
    <w:rsid w:val="00F300E9"/>
    <w:rsid w:val="00F320B6"/>
    <w:rsid w:val="00F32208"/>
    <w:rsid w:val="00F343C9"/>
    <w:rsid w:val="00F3474D"/>
    <w:rsid w:val="00F360C0"/>
    <w:rsid w:val="00F365C5"/>
    <w:rsid w:val="00F36675"/>
    <w:rsid w:val="00F4012D"/>
    <w:rsid w:val="00F41F67"/>
    <w:rsid w:val="00F4272B"/>
    <w:rsid w:val="00F42914"/>
    <w:rsid w:val="00F45025"/>
    <w:rsid w:val="00F4597A"/>
    <w:rsid w:val="00F5090A"/>
    <w:rsid w:val="00F50FEA"/>
    <w:rsid w:val="00F52FE1"/>
    <w:rsid w:val="00F54D76"/>
    <w:rsid w:val="00F56AE4"/>
    <w:rsid w:val="00F6247F"/>
    <w:rsid w:val="00F630C7"/>
    <w:rsid w:val="00F63739"/>
    <w:rsid w:val="00F640DE"/>
    <w:rsid w:val="00F64DCF"/>
    <w:rsid w:val="00F71510"/>
    <w:rsid w:val="00F71519"/>
    <w:rsid w:val="00F74BD6"/>
    <w:rsid w:val="00F7680C"/>
    <w:rsid w:val="00F80BDB"/>
    <w:rsid w:val="00F81849"/>
    <w:rsid w:val="00F81ADC"/>
    <w:rsid w:val="00F82043"/>
    <w:rsid w:val="00F839DA"/>
    <w:rsid w:val="00F85B4D"/>
    <w:rsid w:val="00F879F6"/>
    <w:rsid w:val="00F911DE"/>
    <w:rsid w:val="00F92BE4"/>
    <w:rsid w:val="00F979A6"/>
    <w:rsid w:val="00FA0C99"/>
    <w:rsid w:val="00FA314C"/>
    <w:rsid w:val="00FA6A35"/>
    <w:rsid w:val="00FB00DC"/>
    <w:rsid w:val="00FB1030"/>
    <w:rsid w:val="00FB63E2"/>
    <w:rsid w:val="00FB6424"/>
    <w:rsid w:val="00FB7F9B"/>
    <w:rsid w:val="00FC1726"/>
    <w:rsid w:val="00FC39B0"/>
    <w:rsid w:val="00FC5B91"/>
    <w:rsid w:val="00FC6D76"/>
    <w:rsid w:val="00FD2CAE"/>
    <w:rsid w:val="00FD35A4"/>
    <w:rsid w:val="00FD75F3"/>
    <w:rsid w:val="00FE028D"/>
    <w:rsid w:val="00FE34EE"/>
    <w:rsid w:val="00FE3D29"/>
    <w:rsid w:val="00FE53F4"/>
    <w:rsid w:val="00FE7830"/>
    <w:rsid w:val="00FF1F11"/>
    <w:rsid w:val="00FF2824"/>
    <w:rsid w:val="00FF457D"/>
    <w:rsid w:val="00FF484D"/>
    <w:rsid w:val="22971241"/>
    <w:rsid w:val="29883CD6"/>
    <w:rsid w:val="44CD39DB"/>
    <w:rsid w:val="549C0E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unhideWhenUsed/>
    <w:uiPriority w:val="99"/>
    <w:tblPr>
      <w:tblCellMar>
        <w:top w:w="0" w:type="dxa"/>
        <w:left w:w="108" w:type="dxa"/>
        <w:bottom w:w="0" w:type="dxa"/>
        <w:right w:w="108" w:type="dxa"/>
      </w:tblCellMar>
    </w:tblPr>
  </w:style>
  <w:style w:type="paragraph" w:styleId="3">
    <w:name w:val="Document Map"/>
    <w:basedOn w:val="1"/>
    <w:link w:val="25"/>
    <w:uiPriority w:val="0"/>
    <w:rPr>
      <w:rFonts w:ascii="宋体"/>
      <w:sz w:val="18"/>
      <w:szCs w:val="18"/>
    </w:rPr>
  </w:style>
  <w:style w:type="paragraph" w:styleId="4">
    <w:name w:val="Body Text"/>
    <w:basedOn w:val="1"/>
    <w:link w:val="23"/>
    <w:uiPriority w:val="0"/>
    <w:rPr>
      <w:rFonts w:ascii="仿宋_GB2312" w:eastAsia="仿宋_GB2312"/>
      <w:sz w:val="24"/>
    </w:rPr>
  </w:style>
  <w:style w:type="paragraph" w:styleId="5">
    <w:name w:val="Body Text Indent"/>
    <w:basedOn w:val="1"/>
    <w:link w:val="26"/>
    <w:uiPriority w:val="0"/>
    <w:pPr>
      <w:spacing w:after="120"/>
      <w:ind w:left="420" w:leftChars="200"/>
    </w:pPr>
  </w:style>
  <w:style w:type="paragraph" w:styleId="6">
    <w:name w:val="Date"/>
    <w:basedOn w:val="1"/>
    <w:next w:val="1"/>
    <w:link w:val="24"/>
    <w:uiPriority w:val="0"/>
    <w:pPr>
      <w:ind w:left="100" w:leftChars="2500"/>
    </w:pPr>
  </w:style>
  <w:style w:type="paragraph" w:styleId="7">
    <w:name w:val="Balloon Text"/>
    <w:basedOn w:val="1"/>
    <w:link w:val="21"/>
    <w:unhideWhenUsed/>
    <w:uiPriority w:val="0"/>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19"/>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page number"/>
    <w:uiPriority w:val="0"/>
  </w:style>
  <w:style w:type="paragraph" w:customStyle="1" w:styleId="15">
    <w:name w:val="Char Char Char"/>
    <w:basedOn w:val="1"/>
    <w:uiPriority w:val="0"/>
  </w:style>
  <w:style w:type="paragraph" w:customStyle="1" w:styleId="16">
    <w:name w:val="Char"/>
    <w:basedOn w:val="1"/>
    <w:uiPriority w:val="0"/>
    <w:rPr>
      <w:rFonts w:ascii="Tahoma" w:hAnsi="Tahoma"/>
      <w:sz w:val="24"/>
      <w:szCs w:val="20"/>
    </w:rPr>
  </w:style>
  <w:style w:type="paragraph" w:customStyle="1" w:styleId="17">
    <w:name w:val="默认段落字体 Para Char"/>
    <w:basedOn w:val="1"/>
    <w:uiPriority w:val="0"/>
  </w:style>
  <w:style w:type="paragraph" w:customStyle="1" w:styleId="18">
    <w:name w:val="List Paragraph"/>
    <w:basedOn w:val="1"/>
    <w:qFormat/>
    <w:uiPriority w:val="34"/>
    <w:pPr>
      <w:widowControl/>
      <w:ind w:firstLine="420" w:firstLineChars="200"/>
      <w:jc w:val="left"/>
    </w:pPr>
    <w:rPr>
      <w:rFonts w:ascii="宋体" w:hAnsi="宋体" w:cs="宋体"/>
      <w:kern w:val="0"/>
      <w:sz w:val="24"/>
    </w:rPr>
  </w:style>
  <w:style w:type="character" w:customStyle="1" w:styleId="19">
    <w:name w:val="页眉 Char"/>
    <w:basedOn w:val="12"/>
    <w:link w:val="9"/>
    <w:uiPriority w:val="0"/>
    <w:rPr>
      <w:sz w:val="18"/>
      <w:szCs w:val="18"/>
    </w:rPr>
  </w:style>
  <w:style w:type="character" w:customStyle="1" w:styleId="20">
    <w:name w:val="页脚 Char"/>
    <w:basedOn w:val="12"/>
    <w:link w:val="8"/>
    <w:uiPriority w:val="99"/>
    <w:rPr>
      <w:sz w:val="18"/>
      <w:szCs w:val="18"/>
    </w:rPr>
  </w:style>
  <w:style w:type="character" w:customStyle="1" w:styleId="21">
    <w:name w:val="批注框文本 Char"/>
    <w:basedOn w:val="12"/>
    <w:link w:val="7"/>
    <w:uiPriority w:val="0"/>
    <w:rPr>
      <w:rFonts w:ascii="Times New Roman" w:hAnsi="Times New Roman" w:eastAsia="宋体" w:cs="Times New Roman"/>
      <w:sz w:val="18"/>
      <w:szCs w:val="18"/>
    </w:rPr>
  </w:style>
  <w:style w:type="character" w:customStyle="1" w:styleId="22">
    <w:name w:val="标题 3 Char"/>
    <w:basedOn w:val="12"/>
    <w:link w:val="2"/>
    <w:uiPriority w:val="0"/>
    <w:rPr>
      <w:rFonts w:ascii="Times New Roman" w:hAnsi="Times New Roman" w:eastAsia="宋体" w:cs="Times New Roman"/>
      <w:b/>
      <w:bCs/>
      <w:sz w:val="32"/>
      <w:szCs w:val="32"/>
    </w:rPr>
  </w:style>
  <w:style w:type="character" w:customStyle="1" w:styleId="23">
    <w:name w:val="正文文本 Char"/>
    <w:basedOn w:val="12"/>
    <w:link w:val="4"/>
    <w:uiPriority w:val="0"/>
    <w:rPr>
      <w:rFonts w:ascii="仿宋_GB2312" w:hAnsi="Times New Roman" w:eastAsia="仿宋_GB2312" w:cs="Times New Roman"/>
      <w:sz w:val="24"/>
      <w:szCs w:val="24"/>
    </w:rPr>
  </w:style>
  <w:style w:type="character" w:customStyle="1" w:styleId="24">
    <w:name w:val="日期 Char"/>
    <w:basedOn w:val="12"/>
    <w:link w:val="6"/>
    <w:uiPriority w:val="0"/>
    <w:rPr>
      <w:rFonts w:ascii="Times New Roman" w:hAnsi="Times New Roman" w:eastAsia="宋体" w:cs="Times New Roman"/>
      <w:szCs w:val="24"/>
    </w:rPr>
  </w:style>
  <w:style w:type="character" w:customStyle="1" w:styleId="25">
    <w:name w:val="文档结构图 Char"/>
    <w:basedOn w:val="12"/>
    <w:link w:val="3"/>
    <w:uiPriority w:val="0"/>
    <w:rPr>
      <w:rFonts w:ascii="宋体" w:hAnsi="Times New Roman" w:eastAsia="宋体" w:cs="Times New Roman"/>
      <w:sz w:val="18"/>
      <w:szCs w:val="18"/>
    </w:rPr>
  </w:style>
  <w:style w:type="character" w:customStyle="1" w:styleId="26">
    <w:name w:val="正文文本缩进 Char"/>
    <w:basedOn w:val="12"/>
    <w:link w:val="5"/>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58</Pages>
  <Words>7066</Words>
  <Characters>40282</Characters>
  <Lines>335</Lines>
  <Paragraphs>94</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2016-07-14T06:00:00Z</dcterms:created>
  <dc:creator>CN=闫海静/OU=山西/O=chtc</dc:creator>
  <cp:lastModifiedBy>哈哈哈</cp:lastModifiedBy>
  <cp:lastPrinted>2017-08-21T08:49:00Z</cp:lastPrinted>
  <dcterms:modified xsi:type="dcterms:W3CDTF">2024-03-15T07:07:34Z</dcterms:modified>
  <dc:title>关于中国电信山西分公司2020年下半年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8113A60BFF534A58AEB259708DAFB5B4_12</vt:lpwstr>
  </property>
</Properties>
</file>